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A51A3" w14:textId="4CEF05B9" w:rsidR="00BE6D13" w:rsidRPr="00BE6D13" w:rsidRDefault="00BE6D13" w:rsidP="00BE6D13">
      <w:pPr>
        <w:jc w:val="center"/>
        <w:rPr>
          <w:rFonts w:ascii="Arial Black" w:hAnsi="Arial Black"/>
          <w:b/>
          <w:bCs/>
          <w:color w:val="EE0000"/>
        </w:rPr>
      </w:pPr>
      <w:r w:rsidRPr="00BE6D13">
        <w:rPr>
          <w:rFonts w:ascii="Arial Black" w:hAnsi="Arial Black"/>
          <w:b/>
          <w:bCs/>
          <w:color w:val="EE0000"/>
        </w:rPr>
        <w:t>CONTRATO TRIPARTITO ESTANDARIZADO PARA JPRD</w:t>
      </w:r>
    </w:p>
    <w:p w14:paraId="05474A1D" w14:textId="77777777" w:rsidR="00BE6D13" w:rsidRPr="00D4034D" w:rsidRDefault="00BE6D13" w:rsidP="00DE136F">
      <w:pPr>
        <w:spacing w:after="0" w:line="240" w:lineRule="auto"/>
        <w:jc w:val="both"/>
        <w:rPr>
          <w:rFonts w:ascii="Aptos" w:hAnsi="Aptos"/>
          <w:sz w:val="24"/>
          <w:szCs w:val="24"/>
        </w:rPr>
      </w:pPr>
      <w:r w:rsidRPr="00D4034D">
        <w:rPr>
          <w:rFonts w:ascii="Aptos" w:hAnsi="Aptos"/>
          <w:sz w:val="24"/>
          <w:szCs w:val="24"/>
        </w:rPr>
        <w:t xml:space="preserve">Conste, por el documento, el Contrato de Locación de Servicios (el “Contrato Tripartito”) que celebran: </w:t>
      </w:r>
    </w:p>
    <w:p w14:paraId="3A14AF0A" w14:textId="77777777" w:rsidR="00ED563D" w:rsidRPr="00D4034D" w:rsidRDefault="00ED563D" w:rsidP="00DE136F">
      <w:pPr>
        <w:spacing w:after="0" w:line="240" w:lineRule="auto"/>
        <w:jc w:val="both"/>
        <w:rPr>
          <w:rFonts w:ascii="Aptos" w:hAnsi="Aptos"/>
          <w:sz w:val="24"/>
          <w:szCs w:val="24"/>
        </w:rPr>
      </w:pPr>
    </w:p>
    <w:p w14:paraId="766DA611" w14:textId="59C93DDE" w:rsidR="00BE6D13" w:rsidRPr="00D4034D" w:rsidRDefault="00BE6D13" w:rsidP="00DE136F">
      <w:pPr>
        <w:spacing w:after="0" w:line="240" w:lineRule="auto"/>
        <w:jc w:val="both"/>
        <w:rPr>
          <w:rFonts w:ascii="Aptos" w:hAnsi="Aptos"/>
          <w:sz w:val="24"/>
          <w:szCs w:val="24"/>
        </w:rPr>
      </w:pPr>
      <w:r w:rsidRPr="00D4034D">
        <w:rPr>
          <w:rFonts w:ascii="Aptos" w:hAnsi="Aptos"/>
          <w:sz w:val="24"/>
          <w:szCs w:val="24"/>
        </w:rPr>
        <w:t>1. _________________, (en adelante, la “entidad contratante”), identificada con ___________, con domicilio en ____________, debidamente representada por _</w:t>
      </w:r>
      <w:r w:rsidR="00DE136F" w:rsidRPr="00D4034D">
        <w:rPr>
          <w:rFonts w:ascii="Aptos" w:hAnsi="Aptos"/>
          <w:sz w:val="24"/>
          <w:szCs w:val="24"/>
        </w:rPr>
        <w:t>______</w:t>
      </w:r>
    </w:p>
    <w:p w14:paraId="328FA417" w14:textId="77777777" w:rsidR="00DE136F" w:rsidRPr="00D4034D" w:rsidRDefault="00DE136F" w:rsidP="00DE136F">
      <w:pPr>
        <w:spacing w:after="0" w:line="240" w:lineRule="auto"/>
        <w:jc w:val="both"/>
        <w:rPr>
          <w:rFonts w:ascii="Aptos" w:hAnsi="Aptos"/>
          <w:sz w:val="24"/>
          <w:szCs w:val="24"/>
        </w:rPr>
      </w:pPr>
    </w:p>
    <w:p w14:paraId="07095A2E" w14:textId="1D6F9EEF" w:rsidR="00BE6D13" w:rsidRPr="00D4034D" w:rsidRDefault="00BE6D13" w:rsidP="00DE136F">
      <w:pPr>
        <w:spacing w:after="0" w:line="240" w:lineRule="auto"/>
        <w:jc w:val="both"/>
        <w:rPr>
          <w:rFonts w:ascii="Aptos" w:hAnsi="Aptos"/>
          <w:sz w:val="24"/>
          <w:szCs w:val="24"/>
        </w:rPr>
      </w:pPr>
      <w:r w:rsidRPr="00D4034D">
        <w:rPr>
          <w:rFonts w:ascii="Aptos" w:hAnsi="Aptos"/>
          <w:sz w:val="24"/>
          <w:szCs w:val="24"/>
        </w:rPr>
        <w:t xml:space="preserve">2. __________________, (en adelante, el “Contratista”), identificada con ________________, con domicilio en ___________________, debidamente representada por ______________ y </w:t>
      </w:r>
    </w:p>
    <w:p w14:paraId="4AEDE8C4" w14:textId="77777777" w:rsidR="00DE136F" w:rsidRPr="00D4034D" w:rsidRDefault="00DE136F" w:rsidP="00DE136F">
      <w:pPr>
        <w:spacing w:after="0" w:line="240" w:lineRule="auto"/>
        <w:jc w:val="both"/>
        <w:rPr>
          <w:rFonts w:ascii="Aptos" w:hAnsi="Aptos"/>
          <w:sz w:val="24"/>
          <w:szCs w:val="24"/>
        </w:rPr>
      </w:pPr>
    </w:p>
    <w:p w14:paraId="0A1B78F7" w14:textId="21784EA4" w:rsidR="00BE6D13" w:rsidRPr="00D4034D" w:rsidRDefault="00BE6D13" w:rsidP="00DE136F">
      <w:pPr>
        <w:spacing w:after="0" w:line="240" w:lineRule="auto"/>
        <w:jc w:val="both"/>
        <w:rPr>
          <w:rFonts w:ascii="Aptos" w:hAnsi="Aptos"/>
          <w:sz w:val="24"/>
          <w:szCs w:val="24"/>
        </w:rPr>
      </w:pPr>
      <w:r w:rsidRPr="00D4034D">
        <w:rPr>
          <w:rFonts w:ascii="Aptos" w:hAnsi="Aptos"/>
          <w:sz w:val="24"/>
          <w:szCs w:val="24"/>
        </w:rPr>
        <w:t xml:space="preserve">3. ____________, __________, __________, identificado con _____________, con domicilio en ____________ (en adelante, el o los “adjudicadores”). </w:t>
      </w:r>
    </w:p>
    <w:p w14:paraId="73779A62" w14:textId="0BF1DD4D" w:rsidR="00DE136F" w:rsidRPr="00D4034D" w:rsidRDefault="00DE136F" w:rsidP="00DE136F">
      <w:pPr>
        <w:spacing w:after="0" w:line="240" w:lineRule="auto"/>
        <w:jc w:val="both"/>
        <w:rPr>
          <w:rFonts w:ascii="Aptos" w:hAnsi="Aptos"/>
          <w:sz w:val="24"/>
          <w:szCs w:val="24"/>
        </w:rPr>
      </w:pPr>
      <w:r w:rsidRPr="00D4034D">
        <w:rPr>
          <w:rFonts w:ascii="Aptos" w:hAnsi="Aptos"/>
          <w:sz w:val="24"/>
          <w:szCs w:val="24"/>
        </w:rPr>
        <w:tab/>
      </w:r>
      <w:r w:rsidRPr="00D4034D">
        <w:rPr>
          <w:rFonts w:ascii="Aptos" w:hAnsi="Aptos"/>
          <w:sz w:val="24"/>
          <w:szCs w:val="24"/>
        </w:rPr>
        <w:tab/>
      </w:r>
      <w:r w:rsidRPr="00D4034D">
        <w:rPr>
          <w:rFonts w:ascii="Aptos" w:hAnsi="Aptos"/>
          <w:sz w:val="24"/>
          <w:szCs w:val="24"/>
        </w:rPr>
        <w:tab/>
      </w:r>
      <w:r w:rsidRPr="00D4034D">
        <w:rPr>
          <w:rFonts w:ascii="Aptos" w:hAnsi="Aptos"/>
          <w:sz w:val="24"/>
          <w:szCs w:val="24"/>
        </w:rPr>
        <w:tab/>
      </w:r>
    </w:p>
    <w:p w14:paraId="0503603B" w14:textId="15A3F758" w:rsidR="00BE6D13" w:rsidRPr="00D4034D" w:rsidRDefault="00BE6D13" w:rsidP="000E7685">
      <w:pPr>
        <w:spacing w:after="0" w:line="240" w:lineRule="auto"/>
        <w:jc w:val="both"/>
        <w:rPr>
          <w:rFonts w:ascii="Aptos" w:hAnsi="Aptos"/>
          <w:sz w:val="24"/>
          <w:szCs w:val="24"/>
        </w:rPr>
      </w:pPr>
      <w:r w:rsidRPr="00D4034D">
        <w:rPr>
          <w:rFonts w:ascii="Aptos" w:hAnsi="Aptos"/>
          <w:sz w:val="24"/>
          <w:szCs w:val="24"/>
        </w:rPr>
        <w:t xml:space="preserve">En conjunto, son denominadas como las “Partes”. </w:t>
      </w:r>
      <w:r w:rsidR="00DE136F" w:rsidRPr="00D4034D">
        <w:rPr>
          <w:rFonts w:ascii="Aptos" w:hAnsi="Aptos"/>
          <w:sz w:val="24"/>
          <w:szCs w:val="24"/>
        </w:rPr>
        <w:tab/>
      </w:r>
      <w:r w:rsidR="00DE136F" w:rsidRPr="00D4034D">
        <w:rPr>
          <w:rFonts w:ascii="Aptos" w:hAnsi="Aptos"/>
          <w:sz w:val="24"/>
          <w:szCs w:val="24"/>
        </w:rPr>
        <w:tab/>
      </w:r>
      <w:r w:rsidR="00DE136F" w:rsidRPr="00D4034D">
        <w:rPr>
          <w:rFonts w:ascii="Aptos" w:hAnsi="Aptos"/>
          <w:sz w:val="24"/>
          <w:szCs w:val="24"/>
        </w:rPr>
        <w:tab/>
      </w:r>
    </w:p>
    <w:p w14:paraId="2320A11E" w14:textId="77777777" w:rsidR="00DE136F" w:rsidRPr="00D4034D" w:rsidRDefault="00DE136F" w:rsidP="000E7685">
      <w:pPr>
        <w:spacing w:after="0" w:line="240" w:lineRule="auto"/>
        <w:jc w:val="both"/>
        <w:rPr>
          <w:rFonts w:ascii="Aptos" w:hAnsi="Aptos"/>
          <w:sz w:val="24"/>
          <w:szCs w:val="24"/>
        </w:rPr>
      </w:pPr>
    </w:p>
    <w:p w14:paraId="47954050" w14:textId="08EFB323" w:rsidR="00DE136F" w:rsidRPr="00D4034D" w:rsidRDefault="00BE6D13" w:rsidP="000E7685">
      <w:pPr>
        <w:spacing w:after="0" w:line="240" w:lineRule="auto"/>
        <w:jc w:val="both"/>
        <w:rPr>
          <w:rFonts w:ascii="Aptos" w:hAnsi="Aptos" w:cs="Calibri"/>
          <w:sz w:val="24"/>
          <w:szCs w:val="24"/>
        </w:rPr>
      </w:pPr>
      <w:r w:rsidRPr="00D4034D">
        <w:rPr>
          <w:rFonts w:ascii="Aptos" w:hAnsi="Aptos"/>
          <w:sz w:val="24"/>
          <w:szCs w:val="24"/>
        </w:rPr>
        <w:t xml:space="preserve">Participa en el Contrato Tripartito el </w:t>
      </w:r>
      <w:r w:rsidRPr="00D4034D">
        <w:rPr>
          <w:rFonts w:ascii="Aptos" w:hAnsi="Aptos"/>
          <w:b/>
          <w:bCs/>
          <w:color w:val="EE0000"/>
          <w:sz w:val="24"/>
          <w:szCs w:val="24"/>
        </w:rPr>
        <w:t xml:space="preserve">Tribunal Arbitral </w:t>
      </w:r>
      <w:r w:rsidRPr="00D4034D">
        <w:rPr>
          <w:rFonts w:ascii="Aptos" w:hAnsi="Aptos"/>
          <w:b/>
          <w:bCs/>
          <w:color w:val="0070C0"/>
          <w:sz w:val="24"/>
          <w:szCs w:val="24"/>
        </w:rPr>
        <w:t>para la Resolución de Controversias Contractuales en el Perú (TARCC)</w:t>
      </w:r>
      <w:r w:rsidR="006F3FE8" w:rsidRPr="00D4034D">
        <w:rPr>
          <w:rFonts w:ascii="Aptos" w:hAnsi="Aptos"/>
          <w:sz w:val="24"/>
          <w:szCs w:val="24"/>
        </w:rPr>
        <w:t xml:space="preserve">, </w:t>
      </w:r>
      <w:r w:rsidRPr="00D4034D">
        <w:rPr>
          <w:rFonts w:ascii="Aptos" w:hAnsi="Aptos"/>
          <w:sz w:val="24"/>
          <w:szCs w:val="24"/>
        </w:rPr>
        <w:t xml:space="preserve">con domicilio </w:t>
      </w:r>
      <w:r w:rsidR="00DE136F" w:rsidRPr="00D4034D">
        <w:rPr>
          <w:rFonts w:ascii="Aptos" w:hAnsi="Aptos"/>
          <w:sz w:val="24"/>
          <w:szCs w:val="24"/>
        </w:rPr>
        <w:t>físico</w:t>
      </w:r>
      <w:r w:rsidRPr="00D4034D">
        <w:rPr>
          <w:rFonts w:ascii="Aptos" w:hAnsi="Aptos"/>
          <w:sz w:val="24"/>
          <w:szCs w:val="24"/>
        </w:rPr>
        <w:t>, sito en</w:t>
      </w:r>
      <w:r w:rsidR="00DE136F" w:rsidRPr="00D4034D">
        <w:rPr>
          <w:rFonts w:ascii="Aptos" w:hAnsi="Aptos"/>
          <w:sz w:val="24"/>
          <w:szCs w:val="24"/>
        </w:rPr>
        <w:t xml:space="preserve"> </w:t>
      </w:r>
      <w:proofErr w:type="spellStart"/>
      <w:r w:rsidR="00DE136F" w:rsidRPr="00D4034D">
        <w:rPr>
          <w:rFonts w:ascii="Aptos" w:hAnsi="Aptos"/>
          <w:sz w:val="24"/>
          <w:szCs w:val="24"/>
        </w:rPr>
        <w:t>Mz</w:t>
      </w:r>
      <w:proofErr w:type="spellEnd"/>
      <w:r w:rsidR="00DE136F" w:rsidRPr="00D4034D">
        <w:rPr>
          <w:rFonts w:ascii="Aptos" w:hAnsi="Aptos"/>
          <w:sz w:val="24"/>
          <w:szCs w:val="24"/>
        </w:rPr>
        <w:t xml:space="preserve"> X, Lote 16-A, Los Gramadales, Distrito de Puente Piedra, Provincia y Departamento de Lima</w:t>
      </w:r>
      <w:r w:rsidR="00DE136F" w:rsidRPr="00D4034D">
        <w:rPr>
          <w:rFonts w:ascii="Aptos" w:hAnsi="Aptos" w:cs="Calibri"/>
          <w:sz w:val="24"/>
          <w:szCs w:val="24"/>
        </w:rPr>
        <w:t xml:space="preserve">, y domicilio electrónico en la siguiente cuenta: </w:t>
      </w:r>
      <w:hyperlink r:id="rId8" w:history="1">
        <w:r w:rsidR="00DE136F" w:rsidRPr="00D4034D">
          <w:rPr>
            <w:rStyle w:val="Hipervnculo"/>
            <w:rFonts w:ascii="Aptos" w:hAnsi="Aptos" w:cs="Calibri"/>
            <w:sz w:val="24"/>
            <w:szCs w:val="24"/>
          </w:rPr>
          <w:t>arbitraje@tarcc.pe</w:t>
        </w:r>
      </w:hyperlink>
    </w:p>
    <w:p w14:paraId="365AF4D9" w14:textId="696C2B39" w:rsidR="00ED563D" w:rsidRDefault="00BE6D13" w:rsidP="00011518">
      <w:pPr>
        <w:spacing w:after="0" w:line="240" w:lineRule="auto"/>
        <w:jc w:val="both"/>
        <w:rPr>
          <w:rFonts w:ascii="Aptos" w:hAnsi="Aptos"/>
          <w:sz w:val="24"/>
          <w:szCs w:val="24"/>
        </w:rPr>
      </w:pPr>
      <w:r w:rsidRPr="00D4034D">
        <w:rPr>
          <w:rFonts w:ascii="Aptos" w:hAnsi="Aptos"/>
          <w:sz w:val="24"/>
          <w:szCs w:val="24"/>
        </w:rPr>
        <w:t xml:space="preserve">El Contrato se celebra en los términos y condiciones siguientes: </w:t>
      </w:r>
    </w:p>
    <w:p w14:paraId="59DE3051" w14:textId="77777777" w:rsidR="00011518" w:rsidRPr="00D4034D" w:rsidRDefault="00011518" w:rsidP="00011518">
      <w:pPr>
        <w:spacing w:after="0" w:line="240" w:lineRule="auto"/>
        <w:jc w:val="both"/>
        <w:rPr>
          <w:rFonts w:ascii="Aptos" w:hAnsi="Aptos"/>
          <w:sz w:val="24"/>
          <w:szCs w:val="24"/>
        </w:rPr>
      </w:pPr>
    </w:p>
    <w:p w14:paraId="18A405C4" w14:textId="77777777" w:rsidR="00ED563D" w:rsidRPr="00D4034D" w:rsidRDefault="00ED563D" w:rsidP="00C2472C">
      <w:pPr>
        <w:spacing w:after="0"/>
        <w:jc w:val="both"/>
        <w:rPr>
          <w:rFonts w:ascii="Aptos" w:hAnsi="Aptos"/>
          <w:b/>
          <w:bCs/>
          <w:color w:val="1F4E79" w:themeColor="accent5" w:themeShade="80"/>
          <w:sz w:val="24"/>
          <w:szCs w:val="24"/>
        </w:rPr>
      </w:pPr>
      <w:r w:rsidRPr="00D4034D">
        <w:rPr>
          <w:rFonts w:ascii="Aptos" w:hAnsi="Aptos"/>
          <w:b/>
          <w:bCs/>
          <w:color w:val="1F4E79" w:themeColor="accent5" w:themeShade="80"/>
          <w:sz w:val="24"/>
          <w:szCs w:val="24"/>
        </w:rPr>
        <w:t xml:space="preserve">CLÁUSULA PRIMERA: ANTECEDENTES </w:t>
      </w:r>
    </w:p>
    <w:p w14:paraId="51F028E7" w14:textId="77777777" w:rsidR="00C2472C" w:rsidRPr="00D4034D" w:rsidRDefault="00C2472C" w:rsidP="00C2472C">
      <w:pPr>
        <w:spacing w:after="0"/>
        <w:jc w:val="both"/>
        <w:rPr>
          <w:rFonts w:ascii="Aptos" w:hAnsi="Aptos"/>
          <w:b/>
          <w:bCs/>
          <w:sz w:val="24"/>
          <w:szCs w:val="24"/>
        </w:rPr>
      </w:pPr>
    </w:p>
    <w:p w14:paraId="349FEB8A" w14:textId="77777777" w:rsidR="000E7685" w:rsidRPr="00D4034D" w:rsidRDefault="00ED563D" w:rsidP="00C2472C">
      <w:pPr>
        <w:pStyle w:val="Prrafodelista"/>
        <w:numPr>
          <w:ilvl w:val="1"/>
          <w:numId w:val="119"/>
        </w:numPr>
        <w:spacing w:after="0" w:line="240" w:lineRule="auto"/>
        <w:ind w:left="567" w:hanging="567"/>
        <w:jc w:val="both"/>
        <w:rPr>
          <w:rFonts w:ascii="Aptos" w:hAnsi="Aptos"/>
          <w:sz w:val="24"/>
          <w:szCs w:val="24"/>
        </w:rPr>
      </w:pPr>
      <w:r w:rsidRPr="00D4034D">
        <w:rPr>
          <w:rFonts w:ascii="Aptos" w:hAnsi="Aptos"/>
          <w:sz w:val="24"/>
          <w:szCs w:val="24"/>
        </w:rPr>
        <w:t xml:space="preserve">La entidad contratante es __________. </w:t>
      </w:r>
    </w:p>
    <w:p w14:paraId="2FEABCB6" w14:textId="77777777" w:rsidR="006C513D" w:rsidRPr="00D4034D" w:rsidRDefault="006C513D" w:rsidP="00C2472C">
      <w:pPr>
        <w:pStyle w:val="Prrafodelista"/>
        <w:spacing w:after="0" w:line="240" w:lineRule="auto"/>
        <w:ind w:left="567"/>
        <w:jc w:val="both"/>
        <w:rPr>
          <w:rFonts w:ascii="Aptos" w:hAnsi="Aptos"/>
          <w:sz w:val="24"/>
          <w:szCs w:val="24"/>
        </w:rPr>
      </w:pPr>
    </w:p>
    <w:p w14:paraId="4B12BB12" w14:textId="77777777" w:rsidR="000E7685" w:rsidRPr="00D4034D" w:rsidRDefault="00ED563D" w:rsidP="006C513D">
      <w:pPr>
        <w:pStyle w:val="Prrafodelista"/>
        <w:numPr>
          <w:ilvl w:val="1"/>
          <w:numId w:val="119"/>
        </w:numPr>
        <w:spacing w:after="0" w:line="240" w:lineRule="auto"/>
        <w:ind w:left="567" w:hanging="567"/>
        <w:jc w:val="both"/>
        <w:rPr>
          <w:rFonts w:ascii="Aptos" w:hAnsi="Aptos"/>
          <w:sz w:val="24"/>
          <w:szCs w:val="24"/>
        </w:rPr>
      </w:pPr>
      <w:r w:rsidRPr="00D4034D">
        <w:rPr>
          <w:rFonts w:ascii="Aptos" w:hAnsi="Aptos"/>
          <w:sz w:val="24"/>
          <w:szCs w:val="24"/>
        </w:rPr>
        <w:t xml:space="preserve">El Contratista es __________. </w:t>
      </w:r>
    </w:p>
    <w:p w14:paraId="1E168091" w14:textId="77777777" w:rsidR="006C513D" w:rsidRPr="00D4034D" w:rsidRDefault="006C513D" w:rsidP="006C513D">
      <w:pPr>
        <w:spacing w:after="0" w:line="240" w:lineRule="auto"/>
        <w:jc w:val="both"/>
        <w:rPr>
          <w:rFonts w:ascii="Aptos" w:hAnsi="Aptos"/>
          <w:sz w:val="24"/>
          <w:szCs w:val="24"/>
        </w:rPr>
      </w:pPr>
    </w:p>
    <w:p w14:paraId="5DC00268" w14:textId="77777777" w:rsidR="000E7685" w:rsidRPr="00D4034D" w:rsidRDefault="00ED563D" w:rsidP="006C513D">
      <w:pPr>
        <w:pStyle w:val="Prrafodelista"/>
        <w:numPr>
          <w:ilvl w:val="1"/>
          <w:numId w:val="119"/>
        </w:numPr>
        <w:spacing w:after="0" w:line="240" w:lineRule="auto"/>
        <w:ind w:left="567" w:hanging="567"/>
        <w:jc w:val="both"/>
        <w:rPr>
          <w:rFonts w:ascii="Aptos" w:hAnsi="Aptos"/>
          <w:sz w:val="24"/>
          <w:szCs w:val="24"/>
        </w:rPr>
      </w:pPr>
      <w:r w:rsidRPr="00D4034D">
        <w:rPr>
          <w:rFonts w:ascii="Aptos" w:hAnsi="Aptos"/>
          <w:sz w:val="24"/>
          <w:szCs w:val="24"/>
        </w:rPr>
        <w:t xml:space="preserve">Los adjudicadores son profesionales independientes con amplia experiencia en la resolución de controversias relativas a contratos de obra/suministro. </w:t>
      </w:r>
    </w:p>
    <w:p w14:paraId="642C7FC4" w14:textId="77777777" w:rsidR="006C513D" w:rsidRPr="00D4034D" w:rsidRDefault="006C513D" w:rsidP="006C513D">
      <w:pPr>
        <w:spacing w:after="0" w:line="240" w:lineRule="auto"/>
        <w:jc w:val="both"/>
        <w:rPr>
          <w:rFonts w:ascii="Aptos" w:hAnsi="Aptos"/>
          <w:sz w:val="24"/>
          <w:szCs w:val="24"/>
        </w:rPr>
      </w:pPr>
    </w:p>
    <w:p w14:paraId="686F428D" w14:textId="34D3784E" w:rsidR="006C513D" w:rsidRPr="00D4034D" w:rsidRDefault="00ED563D" w:rsidP="006C513D">
      <w:pPr>
        <w:pStyle w:val="Prrafodelista"/>
        <w:numPr>
          <w:ilvl w:val="1"/>
          <w:numId w:val="119"/>
        </w:numPr>
        <w:spacing w:after="0" w:line="240" w:lineRule="auto"/>
        <w:ind w:left="567" w:hanging="567"/>
        <w:jc w:val="both"/>
        <w:rPr>
          <w:rFonts w:ascii="Aptos" w:hAnsi="Aptos"/>
          <w:sz w:val="24"/>
          <w:szCs w:val="24"/>
        </w:rPr>
      </w:pPr>
      <w:r w:rsidRPr="00D4034D">
        <w:rPr>
          <w:rFonts w:ascii="Aptos" w:hAnsi="Aptos"/>
          <w:sz w:val="24"/>
          <w:szCs w:val="24"/>
        </w:rPr>
        <w:t xml:space="preserve">La entidad contratante ha adjudicado al Contratista la buena pro del contrato de obra/suministro __________ (en adelante, el “Contrato de Obra/Suministro”). </w:t>
      </w:r>
    </w:p>
    <w:p w14:paraId="3799BB5A" w14:textId="77777777" w:rsidR="006C513D" w:rsidRPr="00D4034D" w:rsidRDefault="006C513D" w:rsidP="006C513D">
      <w:pPr>
        <w:spacing w:after="0" w:line="240" w:lineRule="auto"/>
        <w:jc w:val="both"/>
        <w:rPr>
          <w:rFonts w:ascii="Aptos" w:hAnsi="Aptos"/>
          <w:sz w:val="24"/>
          <w:szCs w:val="24"/>
        </w:rPr>
      </w:pPr>
    </w:p>
    <w:p w14:paraId="3E2613E5" w14:textId="77777777" w:rsidR="006C513D" w:rsidRPr="00D4034D" w:rsidRDefault="00ED563D" w:rsidP="006C513D">
      <w:pPr>
        <w:pStyle w:val="Prrafodelista"/>
        <w:numPr>
          <w:ilvl w:val="1"/>
          <w:numId w:val="119"/>
        </w:numPr>
        <w:spacing w:after="0" w:line="240" w:lineRule="auto"/>
        <w:ind w:left="567" w:hanging="567"/>
        <w:jc w:val="both"/>
        <w:rPr>
          <w:rFonts w:ascii="Aptos" w:hAnsi="Aptos"/>
          <w:sz w:val="24"/>
          <w:szCs w:val="24"/>
        </w:rPr>
      </w:pPr>
      <w:r w:rsidRPr="00D4034D">
        <w:rPr>
          <w:rFonts w:ascii="Aptos" w:hAnsi="Aptos"/>
          <w:sz w:val="24"/>
          <w:szCs w:val="24"/>
        </w:rPr>
        <w:t>El Contrato de Obra/Suministro prevé el establecimiento y funcionamiento de una Junta de Prevención y Resolución de Disputas regulada por la Ley, el Reglamento y la Directiva sobre JPRD emitida por el OECE (en adelante, las “Normas Aplicables a las JPRD”), la cual tiene a su cargo la emisión de decisiones en caso surjan controversias relativas al Contrato de Obra/Suministro.</w:t>
      </w:r>
    </w:p>
    <w:p w14:paraId="55D61C38" w14:textId="77777777" w:rsidR="006C513D" w:rsidRPr="00D4034D" w:rsidRDefault="006C513D" w:rsidP="006C513D">
      <w:pPr>
        <w:pStyle w:val="Prrafodelista"/>
        <w:spacing w:after="0" w:line="240" w:lineRule="auto"/>
        <w:rPr>
          <w:rFonts w:ascii="Aptos" w:hAnsi="Aptos"/>
          <w:sz w:val="24"/>
          <w:szCs w:val="24"/>
        </w:rPr>
      </w:pPr>
    </w:p>
    <w:p w14:paraId="3A83AF6F" w14:textId="6B79F3E2" w:rsidR="006C513D" w:rsidRPr="00D4034D" w:rsidRDefault="00ED563D" w:rsidP="006C513D">
      <w:pPr>
        <w:pStyle w:val="Prrafodelista"/>
        <w:numPr>
          <w:ilvl w:val="1"/>
          <w:numId w:val="119"/>
        </w:numPr>
        <w:spacing w:after="0" w:line="240" w:lineRule="auto"/>
        <w:ind w:left="567" w:hanging="567"/>
        <w:jc w:val="both"/>
        <w:rPr>
          <w:rFonts w:ascii="Aptos" w:hAnsi="Aptos"/>
          <w:sz w:val="24"/>
          <w:szCs w:val="24"/>
        </w:rPr>
      </w:pPr>
      <w:r w:rsidRPr="00D4034D">
        <w:rPr>
          <w:rFonts w:ascii="Aptos" w:hAnsi="Aptos"/>
          <w:sz w:val="24"/>
          <w:szCs w:val="24"/>
        </w:rPr>
        <w:t xml:space="preserve">Los adjudicadores han aceptado integrar la Junta de Prevención y Resolución de Disputas del Contrato de Obra/Suministro (la “JPRD”), en los términos y </w:t>
      </w:r>
      <w:r w:rsidRPr="00D4034D">
        <w:rPr>
          <w:rFonts w:ascii="Aptos" w:hAnsi="Aptos"/>
          <w:sz w:val="24"/>
          <w:szCs w:val="24"/>
        </w:rPr>
        <w:lastRenderedPageBreak/>
        <w:t>condiciones indicados en las Normas Aplicables a las JPRD y el presente Contrato Tripartito.</w:t>
      </w:r>
    </w:p>
    <w:p w14:paraId="2728DF4C" w14:textId="77777777" w:rsidR="006C513D" w:rsidRPr="00D4034D" w:rsidRDefault="006C513D" w:rsidP="006C513D">
      <w:pPr>
        <w:spacing w:after="0" w:line="240" w:lineRule="auto"/>
        <w:jc w:val="both"/>
        <w:rPr>
          <w:rFonts w:ascii="Aptos" w:hAnsi="Aptos"/>
          <w:sz w:val="24"/>
          <w:szCs w:val="24"/>
        </w:rPr>
      </w:pPr>
    </w:p>
    <w:p w14:paraId="6B043EBD" w14:textId="77777777" w:rsidR="006C513D" w:rsidRPr="00D4034D" w:rsidRDefault="000E7685" w:rsidP="006C513D">
      <w:pPr>
        <w:pStyle w:val="Prrafodelista"/>
        <w:numPr>
          <w:ilvl w:val="1"/>
          <w:numId w:val="119"/>
        </w:numPr>
        <w:spacing w:after="0" w:line="240" w:lineRule="auto"/>
        <w:ind w:left="567" w:hanging="567"/>
        <w:jc w:val="both"/>
        <w:rPr>
          <w:rFonts w:ascii="Aptos" w:hAnsi="Aptos"/>
          <w:sz w:val="24"/>
          <w:szCs w:val="24"/>
        </w:rPr>
      </w:pPr>
      <w:r w:rsidRPr="00D4034D">
        <w:rPr>
          <w:rFonts w:ascii="Aptos" w:hAnsi="Aptos"/>
          <w:sz w:val="24"/>
          <w:szCs w:val="24"/>
        </w:rPr>
        <w:t>La entidad contratante y el Contratista aceptan que el adjudicador único / adjudicadores integren la JPRD, en los términos y condiciones indicados en las Normas Aplicables a las JPRD y el Contrato.</w:t>
      </w:r>
    </w:p>
    <w:p w14:paraId="1CE7C4A2" w14:textId="77777777" w:rsidR="006C513D" w:rsidRPr="00D4034D" w:rsidRDefault="006C513D" w:rsidP="006C513D">
      <w:pPr>
        <w:pStyle w:val="Prrafodelista"/>
        <w:spacing w:after="0" w:line="240" w:lineRule="auto"/>
        <w:rPr>
          <w:rFonts w:ascii="Aptos" w:hAnsi="Aptos"/>
          <w:sz w:val="24"/>
          <w:szCs w:val="24"/>
        </w:rPr>
      </w:pPr>
    </w:p>
    <w:p w14:paraId="666839B9" w14:textId="77777777" w:rsidR="006C513D" w:rsidRPr="00D4034D" w:rsidRDefault="000E7685" w:rsidP="006C513D">
      <w:pPr>
        <w:pStyle w:val="Prrafodelista"/>
        <w:numPr>
          <w:ilvl w:val="1"/>
          <w:numId w:val="119"/>
        </w:numPr>
        <w:spacing w:after="0" w:line="240" w:lineRule="auto"/>
        <w:ind w:left="567" w:hanging="567"/>
        <w:jc w:val="both"/>
        <w:rPr>
          <w:rFonts w:ascii="Aptos" w:hAnsi="Aptos"/>
          <w:sz w:val="24"/>
          <w:szCs w:val="24"/>
        </w:rPr>
      </w:pPr>
      <w:r w:rsidRPr="00D4034D">
        <w:rPr>
          <w:rFonts w:ascii="Aptos" w:hAnsi="Aptos"/>
          <w:sz w:val="24"/>
          <w:szCs w:val="24"/>
        </w:rPr>
        <w:t>El propósito de la JPRD es procurar prevenir controversias relativas al Contrato de Obra/Suministro y, de ser el caso, considerar imparcialmente las controversias que surjan y emitir decisiones relativas a las mismos, las cuales son vinculantes, pero no finales conforme lo dispone las Normas Aplicables a las JPRD.</w:t>
      </w:r>
    </w:p>
    <w:p w14:paraId="477B65A5" w14:textId="77777777" w:rsidR="006C513D" w:rsidRPr="00D4034D" w:rsidRDefault="006C513D" w:rsidP="006C513D">
      <w:pPr>
        <w:pStyle w:val="Prrafodelista"/>
        <w:spacing w:after="0" w:line="240" w:lineRule="auto"/>
        <w:rPr>
          <w:rFonts w:ascii="Aptos" w:hAnsi="Aptos"/>
          <w:sz w:val="24"/>
          <w:szCs w:val="24"/>
        </w:rPr>
      </w:pPr>
    </w:p>
    <w:p w14:paraId="542E0952" w14:textId="466D33C7" w:rsidR="00BE6D13" w:rsidRPr="00D4034D" w:rsidRDefault="000E7685" w:rsidP="00C2472C">
      <w:pPr>
        <w:pStyle w:val="Prrafodelista"/>
        <w:numPr>
          <w:ilvl w:val="1"/>
          <w:numId w:val="119"/>
        </w:numPr>
        <w:spacing w:after="0" w:line="240" w:lineRule="auto"/>
        <w:ind w:left="567" w:hanging="567"/>
        <w:jc w:val="both"/>
        <w:rPr>
          <w:rFonts w:ascii="Aptos" w:hAnsi="Aptos"/>
          <w:sz w:val="24"/>
          <w:szCs w:val="24"/>
        </w:rPr>
      </w:pPr>
      <w:r w:rsidRPr="00D4034D">
        <w:rPr>
          <w:rFonts w:ascii="Aptos" w:hAnsi="Aptos"/>
          <w:sz w:val="24"/>
          <w:szCs w:val="24"/>
        </w:rPr>
        <w:t>El adjudicador único / adjudicadores declaran que no se encuentran impedidos y poseen la capacidad necesaria para participar como adjudicador único / adjudicadores conforme a lo establecido en la Ley, el Reglamento y el Contrato Tripartito</w:t>
      </w:r>
    </w:p>
    <w:p w14:paraId="1504F144" w14:textId="77777777" w:rsidR="006C513D" w:rsidRPr="00D4034D" w:rsidRDefault="006C513D" w:rsidP="00C2472C">
      <w:pPr>
        <w:spacing w:after="0" w:line="240" w:lineRule="auto"/>
        <w:jc w:val="both"/>
        <w:rPr>
          <w:rFonts w:ascii="Aptos" w:hAnsi="Aptos"/>
          <w:sz w:val="24"/>
          <w:szCs w:val="24"/>
        </w:rPr>
      </w:pPr>
    </w:p>
    <w:p w14:paraId="4D1F3B9C" w14:textId="77777777" w:rsidR="00F549F4" w:rsidRPr="00D4034D" w:rsidRDefault="00F549F4" w:rsidP="00C2472C">
      <w:pPr>
        <w:spacing w:after="0" w:line="240" w:lineRule="auto"/>
        <w:jc w:val="both"/>
        <w:rPr>
          <w:rFonts w:ascii="Aptos" w:hAnsi="Aptos"/>
          <w:b/>
          <w:bCs/>
          <w:color w:val="1F4E79" w:themeColor="accent5" w:themeShade="80"/>
          <w:sz w:val="24"/>
          <w:szCs w:val="24"/>
        </w:rPr>
      </w:pPr>
      <w:r w:rsidRPr="00D4034D">
        <w:rPr>
          <w:rFonts w:ascii="Aptos" w:hAnsi="Aptos"/>
          <w:b/>
          <w:bCs/>
          <w:color w:val="1F4E79" w:themeColor="accent5" w:themeShade="80"/>
          <w:sz w:val="24"/>
          <w:szCs w:val="24"/>
        </w:rPr>
        <w:t xml:space="preserve">CLÁUSULA SEGUNDA – OBJETO </w:t>
      </w:r>
    </w:p>
    <w:p w14:paraId="7807CE4D" w14:textId="77777777" w:rsidR="00C2472C" w:rsidRPr="00D4034D" w:rsidRDefault="00C2472C" w:rsidP="00C2472C">
      <w:pPr>
        <w:spacing w:after="0" w:line="240" w:lineRule="auto"/>
        <w:jc w:val="both"/>
        <w:rPr>
          <w:rFonts w:ascii="Aptos" w:hAnsi="Aptos"/>
          <w:b/>
          <w:bCs/>
          <w:sz w:val="24"/>
          <w:szCs w:val="24"/>
        </w:rPr>
      </w:pPr>
    </w:p>
    <w:p w14:paraId="272E5AF0" w14:textId="77777777" w:rsidR="00F549F4" w:rsidRPr="00D4034D" w:rsidRDefault="00F549F4" w:rsidP="00C2472C">
      <w:pPr>
        <w:pStyle w:val="Prrafodelista"/>
        <w:numPr>
          <w:ilvl w:val="1"/>
          <w:numId w:val="121"/>
        </w:numPr>
        <w:spacing w:after="0" w:line="240" w:lineRule="auto"/>
        <w:ind w:left="567" w:hanging="567"/>
        <w:jc w:val="both"/>
        <w:rPr>
          <w:rFonts w:ascii="Aptos" w:hAnsi="Aptos"/>
          <w:sz w:val="24"/>
          <w:szCs w:val="24"/>
        </w:rPr>
      </w:pPr>
      <w:r w:rsidRPr="00D4034D">
        <w:rPr>
          <w:rFonts w:ascii="Aptos" w:hAnsi="Aptos"/>
          <w:sz w:val="24"/>
          <w:szCs w:val="24"/>
        </w:rPr>
        <w:t>Por el Contrato Tripartito, la entidad contratante y el Contratista contratan los servicios del adjudicador único / adjudicadores, individualmente, con el fin de que presten de manera independiente el servicio de prevención y decisión de controversias relativas al Contrato de Obra/Suministro como adjudicadores. El adjudicador único / adjudicadores asume las obligaciones que le corresponden de manera individual y no es responsable por la actuación de los otros adjudicadores.</w:t>
      </w:r>
    </w:p>
    <w:p w14:paraId="062A1018" w14:textId="77777777" w:rsidR="006C513D" w:rsidRPr="00D4034D" w:rsidRDefault="006C513D" w:rsidP="00A10E4A">
      <w:pPr>
        <w:pStyle w:val="Prrafodelista"/>
        <w:spacing w:after="0" w:line="240" w:lineRule="auto"/>
        <w:ind w:left="567"/>
        <w:jc w:val="both"/>
        <w:rPr>
          <w:rFonts w:ascii="Aptos" w:hAnsi="Aptos"/>
          <w:sz w:val="24"/>
          <w:szCs w:val="24"/>
        </w:rPr>
      </w:pPr>
    </w:p>
    <w:p w14:paraId="07976D89" w14:textId="0DA1224A" w:rsidR="00F549F4" w:rsidRPr="00D4034D" w:rsidRDefault="00F549F4" w:rsidP="00A10E4A">
      <w:pPr>
        <w:pStyle w:val="Prrafodelista"/>
        <w:numPr>
          <w:ilvl w:val="1"/>
          <w:numId w:val="121"/>
        </w:numPr>
        <w:spacing w:after="0" w:line="240" w:lineRule="auto"/>
        <w:ind w:left="567" w:hanging="567"/>
        <w:jc w:val="both"/>
        <w:rPr>
          <w:rFonts w:ascii="Aptos" w:hAnsi="Aptos"/>
          <w:sz w:val="24"/>
          <w:szCs w:val="24"/>
        </w:rPr>
      </w:pPr>
      <w:r w:rsidRPr="00D4034D">
        <w:rPr>
          <w:rFonts w:ascii="Aptos" w:hAnsi="Aptos"/>
          <w:sz w:val="24"/>
          <w:szCs w:val="24"/>
        </w:rPr>
        <w:t xml:space="preserve">Las acciones que desplieguen los adjudicadores para cumplir con las obligaciones que asumen en virtud del Contrato, son desarrolladas bajo su propia cuenta y riesgo. </w:t>
      </w:r>
    </w:p>
    <w:p w14:paraId="04529856" w14:textId="77777777" w:rsidR="00A10E4A" w:rsidRPr="00D4034D" w:rsidRDefault="00A10E4A" w:rsidP="00A10E4A">
      <w:pPr>
        <w:spacing w:after="0" w:line="240" w:lineRule="auto"/>
        <w:jc w:val="both"/>
        <w:rPr>
          <w:rFonts w:ascii="Aptos" w:hAnsi="Aptos"/>
          <w:sz w:val="24"/>
          <w:szCs w:val="24"/>
        </w:rPr>
      </w:pPr>
    </w:p>
    <w:p w14:paraId="2300737F" w14:textId="32245F79" w:rsidR="00A10E4A" w:rsidRPr="00D4034D" w:rsidRDefault="00F549F4" w:rsidP="00A10E4A">
      <w:pPr>
        <w:pStyle w:val="Prrafodelista"/>
        <w:spacing w:after="0" w:line="240" w:lineRule="auto"/>
        <w:ind w:left="0"/>
        <w:jc w:val="both"/>
        <w:rPr>
          <w:rFonts w:ascii="Aptos" w:hAnsi="Aptos"/>
          <w:b/>
          <w:bCs/>
          <w:color w:val="1F4E79" w:themeColor="accent5" w:themeShade="80"/>
          <w:sz w:val="24"/>
          <w:szCs w:val="24"/>
        </w:rPr>
      </w:pPr>
      <w:r w:rsidRPr="00D4034D">
        <w:rPr>
          <w:rFonts w:ascii="Aptos" w:hAnsi="Aptos"/>
          <w:b/>
          <w:bCs/>
          <w:color w:val="1F4E79" w:themeColor="accent5" w:themeShade="80"/>
          <w:sz w:val="24"/>
          <w:szCs w:val="24"/>
        </w:rPr>
        <w:t>CLÁUSULA TERCERA</w:t>
      </w:r>
      <w:r w:rsidR="00A10E4A" w:rsidRPr="00D4034D">
        <w:rPr>
          <w:rFonts w:ascii="Aptos" w:hAnsi="Aptos"/>
          <w:b/>
          <w:bCs/>
          <w:color w:val="1F4E79" w:themeColor="accent5" w:themeShade="80"/>
          <w:sz w:val="24"/>
          <w:szCs w:val="24"/>
        </w:rPr>
        <w:t xml:space="preserve">: </w:t>
      </w:r>
      <w:r w:rsidRPr="00D4034D">
        <w:rPr>
          <w:rFonts w:ascii="Aptos" w:hAnsi="Aptos"/>
          <w:b/>
          <w:bCs/>
          <w:color w:val="1F4E79" w:themeColor="accent5" w:themeShade="80"/>
          <w:sz w:val="24"/>
          <w:szCs w:val="24"/>
        </w:rPr>
        <w:t xml:space="preserve">OBLIGACIONES DE LOS ADJUDICADORES </w:t>
      </w:r>
    </w:p>
    <w:p w14:paraId="29040269" w14:textId="77777777" w:rsidR="00A10E4A" w:rsidRPr="00D4034D" w:rsidRDefault="00A10E4A" w:rsidP="00A10E4A">
      <w:pPr>
        <w:pStyle w:val="Prrafodelista"/>
        <w:spacing w:after="0" w:line="240" w:lineRule="auto"/>
        <w:ind w:left="0"/>
        <w:jc w:val="both"/>
        <w:rPr>
          <w:rFonts w:ascii="Aptos" w:hAnsi="Aptos"/>
          <w:b/>
          <w:bCs/>
          <w:color w:val="1F4E79" w:themeColor="accent5" w:themeShade="80"/>
          <w:sz w:val="24"/>
          <w:szCs w:val="24"/>
        </w:rPr>
      </w:pPr>
    </w:p>
    <w:p w14:paraId="7D67B53A" w14:textId="77777777" w:rsidR="00A10E4A" w:rsidRPr="00D4034D" w:rsidRDefault="00F549F4" w:rsidP="00A10E4A">
      <w:pPr>
        <w:pStyle w:val="Prrafodelista"/>
        <w:numPr>
          <w:ilvl w:val="1"/>
          <w:numId w:val="123"/>
        </w:numPr>
        <w:spacing w:line="240" w:lineRule="auto"/>
        <w:ind w:left="567" w:hanging="567"/>
        <w:jc w:val="both"/>
        <w:rPr>
          <w:rFonts w:ascii="Aptos" w:hAnsi="Aptos"/>
          <w:sz w:val="24"/>
          <w:szCs w:val="24"/>
        </w:rPr>
      </w:pPr>
      <w:r w:rsidRPr="00D4034D">
        <w:rPr>
          <w:rFonts w:ascii="Aptos" w:hAnsi="Aptos"/>
          <w:sz w:val="24"/>
          <w:szCs w:val="24"/>
        </w:rPr>
        <w:t>Cada adjudicador debe cumplir con las disposiciones contempladas en la Ley, el Reglamento, la Directiva sobre JPRD y en el código de ética del Centro, los cuales se tienen por reproducidos plenamente para los efectos de este contrato.</w:t>
      </w:r>
    </w:p>
    <w:p w14:paraId="2E73F901" w14:textId="77777777" w:rsidR="00A10E4A" w:rsidRPr="00D4034D" w:rsidRDefault="00A10E4A" w:rsidP="00A10E4A">
      <w:pPr>
        <w:pStyle w:val="Prrafodelista"/>
        <w:spacing w:line="240" w:lineRule="auto"/>
        <w:ind w:left="567"/>
        <w:jc w:val="both"/>
        <w:rPr>
          <w:rFonts w:ascii="Aptos" w:hAnsi="Aptos"/>
          <w:sz w:val="24"/>
          <w:szCs w:val="24"/>
        </w:rPr>
      </w:pPr>
    </w:p>
    <w:p w14:paraId="20E2EE3F" w14:textId="77777777" w:rsidR="00A10E4A" w:rsidRPr="00D4034D" w:rsidRDefault="00F549F4" w:rsidP="00A10E4A">
      <w:pPr>
        <w:pStyle w:val="Prrafodelista"/>
        <w:numPr>
          <w:ilvl w:val="1"/>
          <w:numId w:val="123"/>
        </w:numPr>
        <w:spacing w:line="240" w:lineRule="auto"/>
        <w:ind w:left="567" w:hanging="567"/>
        <w:jc w:val="both"/>
        <w:rPr>
          <w:rFonts w:ascii="Aptos" w:hAnsi="Aptos"/>
          <w:sz w:val="24"/>
          <w:szCs w:val="24"/>
        </w:rPr>
      </w:pPr>
      <w:r w:rsidRPr="00D4034D">
        <w:rPr>
          <w:rFonts w:ascii="Aptos" w:hAnsi="Aptos"/>
          <w:sz w:val="24"/>
          <w:szCs w:val="24"/>
        </w:rPr>
        <w:t>Queda expresamente establecido que, en virtud del Contrato Tripartito, ni la entidad contratante ni el Contratista otorgan facultades de representación a los adjudicadores ni a la JPRD ante cualquier autoridad o terceros, no pudiendo consecuentemente ni los adjudicadores ni la JPRD asumir representación alguna de la entidad contratante o el Contratista.</w:t>
      </w:r>
    </w:p>
    <w:p w14:paraId="68AEDB46" w14:textId="77777777" w:rsidR="00A10E4A" w:rsidRPr="00D4034D" w:rsidRDefault="00A10E4A" w:rsidP="00A10E4A">
      <w:pPr>
        <w:pStyle w:val="Prrafodelista"/>
        <w:rPr>
          <w:rFonts w:ascii="Aptos" w:hAnsi="Aptos"/>
          <w:sz w:val="24"/>
          <w:szCs w:val="24"/>
        </w:rPr>
      </w:pPr>
    </w:p>
    <w:p w14:paraId="6CE36BED" w14:textId="1E025301" w:rsidR="004673C3" w:rsidRDefault="00F549F4" w:rsidP="005566B9">
      <w:pPr>
        <w:pStyle w:val="Prrafodelista"/>
        <w:numPr>
          <w:ilvl w:val="1"/>
          <w:numId w:val="123"/>
        </w:numPr>
        <w:spacing w:after="0" w:line="240" w:lineRule="auto"/>
        <w:ind w:left="567" w:hanging="567"/>
        <w:jc w:val="both"/>
        <w:rPr>
          <w:rFonts w:ascii="Aptos" w:hAnsi="Aptos"/>
          <w:sz w:val="24"/>
          <w:szCs w:val="24"/>
        </w:rPr>
      </w:pPr>
      <w:r w:rsidRPr="00D4034D">
        <w:rPr>
          <w:rFonts w:ascii="Aptos" w:hAnsi="Aptos"/>
          <w:sz w:val="24"/>
          <w:szCs w:val="24"/>
        </w:rPr>
        <w:lastRenderedPageBreak/>
        <w:t>Se deja expresa constancia que los servicios prestados a favor de la entidad contratante y el Contratista no conllevan una dedicación exclusiva, por lo que los adjudicadores pueden dedicarse a prestar sus servicios a cualquier otra persona natural o jurídica que consideren pertinente en la medida que no interfiera con el Contrato Tripartito.</w:t>
      </w:r>
    </w:p>
    <w:p w14:paraId="40BA288A" w14:textId="77777777" w:rsidR="005566B9" w:rsidRPr="005566B9" w:rsidRDefault="005566B9" w:rsidP="005566B9">
      <w:pPr>
        <w:spacing w:after="0" w:line="240" w:lineRule="auto"/>
        <w:jc w:val="both"/>
        <w:rPr>
          <w:rFonts w:ascii="Aptos" w:hAnsi="Aptos"/>
          <w:sz w:val="24"/>
          <w:szCs w:val="24"/>
        </w:rPr>
      </w:pPr>
    </w:p>
    <w:p w14:paraId="349933E8" w14:textId="77777777" w:rsidR="00A10E4A" w:rsidRPr="00D4034D" w:rsidRDefault="00F549F4" w:rsidP="005566B9">
      <w:pPr>
        <w:spacing w:after="0" w:line="240" w:lineRule="auto"/>
        <w:jc w:val="both"/>
        <w:rPr>
          <w:rFonts w:ascii="Aptos" w:hAnsi="Aptos"/>
          <w:b/>
          <w:bCs/>
          <w:color w:val="1F4E79" w:themeColor="accent5" w:themeShade="80"/>
          <w:sz w:val="24"/>
          <w:szCs w:val="24"/>
        </w:rPr>
      </w:pPr>
      <w:r w:rsidRPr="00D4034D">
        <w:rPr>
          <w:rFonts w:ascii="Aptos" w:hAnsi="Aptos"/>
          <w:b/>
          <w:bCs/>
          <w:color w:val="1F4E79" w:themeColor="accent5" w:themeShade="80"/>
          <w:sz w:val="24"/>
          <w:szCs w:val="24"/>
        </w:rPr>
        <w:t>CLÁUSULA CUARTA</w:t>
      </w:r>
      <w:r w:rsidR="00A10E4A" w:rsidRPr="00D4034D">
        <w:rPr>
          <w:rFonts w:ascii="Aptos" w:hAnsi="Aptos"/>
          <w:b/>
          <w:bCs/>
          <w:color w:val="1F4E79" w:themeColor="accent5" w:themeShade="80"/>
          <w:sz w:val="24"/>
          <w:szCs w:val="24"/>
        </w:rPr>
        <w:t xml:space="preserve">: </w:t>
      </w:r>
      <w:r w:rsidRPr="00D4034D">
        <w:rPr>
          <w:rFonts w:ascii="Aptos" w:hAnsi="Aptos"/>
          <w:b/>
          <w:bCs/>
          <w:color w:val="1F4E79" w:themeColor="accent5" w:themeShade="80"/>
          <w:sz w:val="24"/>
          <w:szCs w:val="24"/>
        </w:rPr>
        <w:t xml:space="preserve">FRECUENCIA DE LA REMISIÓN DE INFORMACIÓN Y VISITAS </w:t>
      </w:r>
    </w:p>
    <w:p w14:paraId="21F799D6" w14:textId="77777777" w:rsidR="006F5848" w:rsidRPr="00D4034D" w:rsidRDefault="006F5848" w:rsidP="006F5848">
      <w:pPr>
        <w:spacing w:after="0" w:line="240" w:lineRule="auto"/>
        <w:jc w:val="both"/>
        <w:rPr>
          <w:rFonts w:ascii="Aptos" w:hAnsi="Aptos"/>
          <w:b/>
          <w:bCs/>
          <w:color w:val="1F4E79" w:themeColor="accent5" w:themeShade="80"/>
          <w:sz w:val="24"/>
          <w:szCs w:val="24"/>
        </w:rPr>
      </w:pPr>
    </w:p>
    <w:p w14:paraId="1DA30F5A" w14:textId="77777777" w:rsidR="00A10E4A" w:rsidRPr="00D4034D" w:rsidRDefault="00F549F4" w:rsidP="006F5848">
      <w:pPr>
        <w:pStyle w:val="Prrafodelista"/>
        <w:numPr>
          <w:ilvl w:val="1"/>
          <w:numId w:val="125"/>
        </w:numPr>
        <w:spacing w:after="0" w:line="240" w:lineRule="auto"/>
        <w:ind w:left="567" w:hanging="567"/>
        <w:jc w:val="both"/>
        <w:rPr>
          <w:rFonts w:ascii="Aptos" w:hAnsi="Aptos"/>
          <w:sz w:val="24"/>
          <w:szCs w:val="24"/>
        </w:rPr>
      </w:pPr>
      <w:r w:rsidRPr="00D4034D">
        <w:rPr>
          <w:rFonts w:ascii="Aptos" w:hAnsi="Aptos"/>
          <w:sz w:val="24"/>
          <w:szCs w:val="24"/>
        </w:rPr>
        <w:t>La frecuencia de la remisión de información a las partes, realización de reuniones y visitas al sitio o terreno de la obra se detallan en el Acta de Inicio de Funciones, la misma que forma parte integrante del contrato.</w:t>
      </w:r>
    </w:p>
    <w:p w14:paraId="31D5DDDE" w14:textId="77777777" w:rsidR="00A10E4A" w:rsidRPr="00D4034D" w:rsidRDefault="00A10E4A" w:rsidP="00A10E4A">
      <w:pPr>
        <w:pStyle w:val="Prrafodelista"/>
        <w:spacing w:line="240" w:lineRule="auto"/>
        <w:ind w:left="567"/>
        <w:jc w:val="both"/>
        <w:rPr>
          <w:rFonts w:ascii="Aptos" w:hAnsi="Aptos"/>
          <w:sz w:val="24"/>
          <w:szCs w:val="24"/>
        </w:rPr>
      </w:pPr>
    </w:p>
    <w:p w14:paraId="3BEF1201" w14:textId="77777777" w:rsidR="00A10E4A" w:rsidRPr="00D4034D" w:rsidRDefault="00F549F4" w:rsidP="00A10E4A">
      <w:pPr>
        <w:pStyle w:val="Prrafodelista"/>
        <w:numPr>
          <w:ilvl w:val="1"/>
          <w:numId w:val="125"/>
        </w:numPr>
        <w:spacing w:line="240" w:lineRule="auto"/>
        <w:ind w:left="567" w:hanging="567"/>
        <w:jc w:val="both"/>
        <w:rPr>
          <w:rFonts w:ascii="Aptos" w:hAnsi="Aptos"/>
          <w:sz w:val="24"/>
          <w:szCs w:val="24"/>
        </w:rPr>
      </w:pPr>
      <w:r w:rsidRPr="00D4034D">
        <w:rPr>
          <w:rFonts w:ascii="Aptos" w:hAnsi="Aptos"/>
          <w:sz w:val="24"/>
          <w:szCs w:val="24"/>
        </w:rPr>
        <w:t xml:space="preserve">Por acuerdo entre las Partes y los adjudicadores, las fechas pueden modificarse sin que ello implique incumplimiento alguno al contrato. </w:t>
      </w:r>
    </w:p>
    <w:p w14:paraId="5D9287F4" w14:textId="77777777" w:rsidR="00A10E4A" w:rsidRPr="00D4034D" w:rsidRDefault="00A10E4A" w:rsidP="00A10E4A">
      <w:pPr>
        <w:pStyle w:val="Prrafodelista"/>
        <w:rPr>
          <w:rFonts w:ascii="Aptos" w:hAnsi="Aptos"/>
          <w:sz w:val="24"/>
          <w:szCs w:val="24"/>
        </w:rPr>
      </w:pPr>
    </w:p>
    <w:p w14:paraId="0B0B2A48" w14:textId="74AD6B02" w:rsidR="00F549F4" w:rsidRPr="00D4034D" w:rsidRDefault="00F549F4" w:rsidP="00A10E4A">
      <w:pPr>
        <w:pStyle w:val="Prrafodelista"/>
        <w:spacing w:line="240" w:lineRule="auto"/>
        <w:ind w:left="0"/>
        <w:jc w:val="both"/>
        <w:rPr>
          <w:rFonts w:ascii="Aptos" w:hAnsi="Aptos"/>
          <w:b/>
          <w:bCs/>
          <w:color w:val="1F4E79" w:themeColor="accent5" w:themeShade="80"/>
          <w:sz w:val="24"/>
          <w:szCs w:val="24"/>
        </w:rPr>
      </w:pPr>
      <w:r w:rsidRPr="00D4034D">
        <w:rPr>
          <w:rFonts w:ascii="Aptos" w:hAnsi="Aptos"/>
          <w:b/>
          <w:bCs/>
          <w:color w:val="1F4E79" w:themeColor="accent5" w:themeShade="80"/>
          <w:sz w:val="24"/>
          <w:szCs w:val="24"/>
        </w:rPr>
        <w:t>CLÁUSULA QUINTA - CONTRAPRESTACIÓN Y FORMA DE PAGO</w:t>
      </w:r>
    </w:p>
    <w:p w14:paraId="3F0F2A4D" w14:textId="77777777" w:rsidR="00EB5C38" w:rsidRPr="00D4034D" w:rsidRDefault="00EB5C38" w:rsidP="00A10E4A">
      <w:pPr>
        <w:pStyle w:val="Prrafodelista"/>
        <w:spacing w:line="240" w:lineRule="auto"/>
        <w:ind w:left="0"/>
        <w:jc w:val="both"/>
        <w:rPr>
          <w:rFonts w:ascii="Aptos" w:hAnsi="Aptos"/>
          <w:b/>
          <w:bCs/>
          <w:sz w:val="24"/>
          <w:szCs w:val="24"/>
        </w:rPr>
      </w:pPr>
    </w:p>
    <w:p w14:paraId="50769C2F" w14:textId="77777777" w:rsidR="00EB5C38" w:rsidRPr="00D4034D" w:rsidRDefault="00A10E4A" w:rsidP="00175B14">
      <w:pPr>
        <w:pStyle w:val="Prrafodelista"/>
        <w:numPr>
          <w:ilvl w:val="1"/>
          <w:numId w:val="127"/>
        </w:numPr>
        <w:spacing w:line="240" w:lineRule="auto"/>
        <w:ind w:left="567" w:hanging="567"/>
        <w:jc w:val="both"/>
        <w:rPr>
          <w:rFonts w:ascii="Aptos" w:hAnsi="Aptos"/>
          <w:sz w:val="24"/>
          <w:szCs w:val="24"/>
        </w:rPr>
      </w:pPr>
      <w:r w:rsidRPr="00D4034D">
        <w:rPr>
          <w:rFonts w:ascii="Aptos" w:hAnsi="Aptos"/>
          <w:sz w:val="24"/>
          <w:szCs w:val="24"/>
        </w:rPr>
        <w:t>Como contraprestación por el desarrollo de los servicios indicados en el</w:t>
      </w:r>
      <w:r w:rsidR="00EB5C38" w:rsidRPr="00D4034D">
        <w:rPr>
          <w:rFonts w:ascii="Aptos" w:hAnsi="Aptos"/>
          <w:sz w:val="24"/>
          <w:szCs w:val="24"/>
        </w:rPr>
        <w:t xml:space="preserve"> presente</w:t>
      </w:r>
      <w:r w:rsidRPr="00D4034D">
        <w:rPr>
          <w:rFonts w:ascii="Aptos" w:hAnsi="Aptos"/>
          <w:sz w:val="24"/>
          <w:szCs w:val="24"/>
        </w:rPr>
        <w:t xml:space="preserve"> Contrato, la </w:t>
      </w:r>
      <w:r w:rsidR="00EB5C38" w:rsidRPr="00D4034D">
        <w:rPr>
          <w:rFonts w:ascii="Aptos" w:hAnsi="Aptos"/>
          <w:sz w:val="24"/>
          <w:szCs w:val="24"/>
        </w:rPr>
        <w:t>E</w:t>
      </w:r>
      <w:r w:rsidRPr="00D4034D">
        <w:rPr>
          <w:rFonts w:ascii="Aptos" w:hAnsi="Aptos"/>
          <w:sz w:val="24"/>
          <w:szCs w:val="24"/>
        </w:rPr>
        <w:t>ntidad contratante y el Contratista se obligan a pagar al [ADJUDICADOR ÚNICO / ADJUDICADORES] los honorarios profesionales</w:t>
      </w:r>
      <w:r w:rsidR="00EB5C38" w:rsidRPr="00D4034D">
        <w:rPr>
          <w:rFonts w:ascii="Aptos" w:hAnsi="Aptos"/>
          <w:sz w:val="24"/>
          <w:szCs w:val="24"/>
        </w:rPr>
        <w:t xml:space="preserve"> </w:t>
      </w:r>
      <w:r w:rsidR="00EB5C38" w:rsidRPr="00D4034D">
        <w:rPr>
          <w:rFonts w:ascii="Aptos" w:hAnsi="Aptos" w:cs="Calibri"/>
          <w:sz w:val="24"/>
          <w:szCs w:val="24"/>
        </w:rPr>
        <w:t>que resulten de la liquidación que efectúe el TARCC, conforme a sus Reglamentos.</w:t>
      </w:r>
    </w:p>
    <w:p w14:paraId="0AEC8BE3" w14:textId="77777777" w:rsidR="00EB5C38" w:rsidRPr="00D4034D" w:rsidRDefault="00EB5C38" w:rsidP="00175B14">
      <w:pPr>
        <w:pStyle w:val="Prrafodelista"/>
        <w:spacing w:line="240" w:lineRule="auto"/>
        <w:ind w:left="567"/>
        <w:jc w:val="both"/>
        <w:rPr>
          <w:rFonts w:ascii="Aptos" w:hAnsi="Aptos"/>
          <w:sz w:val="24"/>
          <w:szCs w:val="24"/>
        </w:rPr>
      </w:pPr>
    </w:p>
    <w:p w14:paraId="071C07C8" w14:textId="77777777" w:rsidR="00EB5C38" w:rsidRPr="00D4034D" w:rsidRDefault="00EB5C38" w:rsidP="00175B14">
      <w:pPr>
        <w:pStyle w:val="Prrafodelista"/>
        <w:numPr>
          <w:ilvl w:val="1"/>
          <w:numId w:val="127"/>
        </w:numPr>
        <w:spacing w:line="240" w:lineRule="auto"/>
        <w:ind w:left="567" w:hanging="567"/>
        <w:jc w:val="both"/>
        <w:rPr>
          <w:rFonts w:ascii="Aptos" w:hAnsi="Aptos"/>
          <w:sz w:val="24"/>
          <w:szCs w:val="24"/>
        </w:rPr>
      </w:pPr>
      <w:r w:rsidRPr="00D4034D">
        <w:rPr>
          <w:rFonts w:ascii="Aptos" w:hAnsi="Aptos" w:cs="Calibri"/>
          <w:sz w:val="24"/>
          <w:szCs w:val="24"/>
        </w:rPr>
        <w:t xml:space="preserve">Dichos honorarios y los costos por el servicio que correspondan serán pagados en la forma que determine el Reglamento correspondiente del TARCC. </w:t>
      </w:r>
    </w:p>
    <w:p w14:paraId="59632DC4" w14:textId="77777777" w:rsidR="00EB5C38" w:rsidRPr="00D4034D" w:rsidRDefault="00EB5C38" w:rsidP="00175B14">
      <w:pPr>
        <w:pStyle w:val="Prrafodelista"/>
        <w:spacing w:line="240" w:lineRule="auto"/>
        <w:rPr>
          <w:rFonts w:ascii="Aptos" w:hAnsi="Aptos" w:cs="Calibri"/>
          <w:sz w:val="24"/>
          <w:szCs w:val="24"/>
        </w:rPr>
      </w:pPr>
    </w:p>
    <w:p w14:paraId="5FD49165" w14:textId="67FBDA5E" w:rsidR="00EB5C38" w:rsidRPr="00D4034D" w:rsidRDefault="00EB5C38" w:rsidP="00175B14">
      <w:pPr>
        <w:pStyle w:val="Prrafodelista"/>
        <w:numPr>
          <w:ilvl w:val="1"/>
          <w:numId w:val="127"/>
        </w:numPr>
        <w:spacing w:line="240" w:lineRule="auto"/>
        <w:ind w:left="567" w:hanging="567"/>
        <w:jc w:val="both"/>
        <w:rPr>
          <w:rFonts w:ascii="Aptos" w:hAnsi="Aptos"/>
          <w:sz w:val="24"/>
          <w:szCs w:val="24"/>
        </w:rPr>
      </w:pPr>
      <w:r w:rsidRPr="00D4034D">
        <w:rPr>
          <w:rFonts w:ascii="Aptos" w:hAnsi="Aptos" w:cs="Calibri"/>
          <w:sz w:val="24"/>
          <w:szCs w:val="24"/>
        </w:rPr>
        <w:t>Las Partes acuerdan que no habrá lugar al pago de bonificaciones extraordinarias al Adjudicador. En el mismo sentido, cada Adjudicador se obliga a no recibir bajo el presente Contrato Tripartito cualquier tipo de bonificación, comisión, porcentaje o pago adicional de cualquier naturaleza en adición a los conceptos indicados en el Reglamento de</w:t>
      </w:r>
      <w:r w:rsidR="00175B14" w:rsidRPr="00D4034D">
        <w:rPr>
          <w:rFonts w:ascii="Aptos" w:hAnsi="Aptos" w:cs="Calibri"/>
          <w:sz w:val="24"/>
          <w:szCs w:val="24"/>
        </w:rPr>
        <w:t xml:space="preserve"> TARCC </w:t>
      </w:r>
      <w:r w:rsidRPr="00D4034D">
        <w:rPr>
          <w:rFonts w:ascii="Aptos" w:hAnsi="Aptos" w:cs="Calibri"/>
          <w:sz w:val="24"/>
          <w:szCs w:val="24"/>
        </w:rPr>
        <w:t>aplicable.</w:t>
      </w:r>
    </w:p>
    <w:p w14:paraId="78DABA76" w14:textId="77777777" w:rsidR="00EB5C38" w:rsidRPr="00D4034D" w:rsidRDefault="00EB5C38" w:rsidP="004673C3">
      <w:pPr>
        <w:pStyle w:val="Prrafodelista"/>
        <w:spacing w:after="0" w:line="240" w:lineRule="auto"/>
        <w:rPr>
          <w:rFonts w:ascii="Aptos" w:hAnsi="Aptos"/>
          <w:sz w:val="24"/>
          <w:szCs w:val="24"/>
        </w:rPr>
      </w:pPr>
    </w:p>
    <w:p w14:paraId="01AC32AD" w14:textId="402D61A5" w:rsidR="00C2472C" w:rsidRPr="00D4034D" w:rsidRDefault="00EB5C38" w:rsidP="004673C3">
      <w:pPr>
        <w:pStyle w:val="Prrafodelista"/>
        <w:numPr>
          <w:ilvl w:val="1"/>
          <w:numId w:val="127"/>
        </w:numPr>
        <w:spacing w:after="0" w:line="240" w:lineRule="auto"/>
        <w:ind w:left="567" w:hanging="567"/>
        <w:jc w:val="both"/>
        <w:rPr>
          <w:rFonts w:ascii="Aptos" w:hAnsi="Aptos"/>
          <w:sz w:val="24"/>
          <w:szCs w:val="24"/>
        </w:rPr>
      </w:pPr>
      <w:r w:rsidRPr="00D4034D">
        <w:rPr>
          <w:rFonts w:ascii="Aptos" w:hAnsi="Aptos"/>
          <w:sz w:val="24"/>
          <w:szCs w:val="24"/>
        </w:rPr>
        <w:t>Las partes dejan expresa constancia que el honorario aquí pactado se mantiene fijo durante la vigencia del Contrato; salvo que el mismo se extienda por un período superior a veinticuatro meses, en cuyo caso las partes pueden acordar un ajuste por inflación.</w:t>
      </w:r>
    </w:p>
    <w:p w14:paraId="485E6B7B" w14:textId="77777777" w:rsidR="005566B9" w:rsidRPr="00D4034D" w:rsidRDefault="005566B9" w:rsidP="004673C3">
      <w:pPr>
        <w:spacing w:after="0" w:line="240" w:lineRule="auto"/>
        <w:jc w:val="both"/>
        <w:rPr>
          <w:rFonts w:ascii="Aptos" w:hAnsi="Aptos"/>
          <w:sz w:val="24"/>
          <w:szCs w:val="24"/>
        </w:rPr>
      </w:pPr>
    </w:p>
    <w:p w14:paraId="53DA36D2" w14:textId="0E112875" w:rsidR="00896606" w:rsidRPr="00D4034D" w:rsidRDefault="00EB5C38" w:rsidP="004673C3">
      <w:pPr>
        <w:spacing w:after="0" w:line="240" w:lineRule="auto"/>
        <w:jc w:val="both"/>
        <w:rPr>
          <w:rFonts w:ascii="Aptos" w:hAnsi="Aptos"/>
          <w:b/>
          <w:bCs/>
          <w:color w:val="1F4E79" w:themeColor="accent5" w:themeShade="80"/>
          <w:sz w:val="24"/>
          <w:szCs w:val="24"/>
        </w:rPr>
      </w:pPr>
      <w:r w:rsidRPr="00D4034D">
        <w:rPr>
          <w:rFonts w:ascii="Aptos" w:hAnsi="Aptos"/>
          <w:b/>
          <w:bCs/>
          <w:color w:val="1F4E79" w:themeColor="accent5" w:themeShade="80"/>
          <w:sz w:val="24"/>
          <w:szCs w:val="24"/>
        </w:rPr>
        <w:t>CLÁUSULA SEXTA</w:t>
      </w:r>
      <w:r w:rsidR="00896606" w:rsidRPr="00D4034D">
        <w:rPr>
          <w:rFonts w:ascii="Aptos" w:hAnsi="Aptos"/>
          <w:b/>
          <w:bCs/>
          <w:color w:val="1F4E79" w:themeColor="accent5" w:themeShade="80"/>
          <w:sz w:val="24"/>
          <w:szCs w:val="24"/>
        </w:rPr>
        <w:t xml:space="preserve">: </w:t>
      </w:r>
      <w:r w:rsidRPr="00D4034D">
        <w:rPr>
          <w:rFonts w:ascii="Aptos" w:hAnsi="Aptos"/>
          <w:b/>
          <w:bCs/>
          <w:color w:val="1F4E79" w:themeColor="accent5" w:themeShade="80"/>
          <w:sz w:val="24"/>
          <w:szCs w:val="24"/>
        </w:rPr>
        <w:t xml:space="preserve">PLAZO </w:t>
      </w:r>
    </w:p>
    <w:p w14:paraId="1D19CEF5" w14:textId="77777777" w:rsidR="00896606" w:rsidRPr="00D4034D" w:rsidRDefault="00896606" w:rsidP="004673C3">
      <w:pPr>
        <w:spacing w:after="0" w:line="240" w:lineRule="auto"/>
        <w:jc w:val="both"/>
        <w:rPr>
          <w:rFonts w:ascii="Aptos" w:hAnsi="Aptos"/>
          <w:sz w:val="24"/>
          <w:szCs w:val="24"/>
        </w:rPr>
      </w:pPr>
    </w:p>
    <w:p w14:paraId="5B271DBE" w14:textId="3B2EB6E6" w:rsidR="00896606" w:rsidRPr="00D4034D" w:rsidRDefault="00896606" w:rsidP="004673C3">
      <w:pPr>
        <w:pStyle w:val="NormalWeb"/>
        <w:spacing w:before="0" w:beforeAutospacing="0" w:after="0" w:afterAutospacing="0"/>
        <w:jc w:val="both"/>
        <w:rPr>
          <w:rFonts w:ascii="Aptos" w:hAnsi="Aptos" w:cs="Calibri"/>
        </w:rPr>
      </w:pPr>
      <w:r w:rsidRPr="00D4034D">
        <w:rPr>
          <w:rFonts w:ascii="Aptos" w:hAnsi="Aptos" w:cs="Calibri"/>
        </w:rPr>
        <w:t>Los Miembros de la JPRD prestarán sus servicios desde la suscripción del Acta de Inicio hasta la recepción de la obra.</w:t>
      </w:r>
    </w:p>
    <w:p w14:paraId="48602ABF" w14:textId="77777777" w:rsidR="00896606" w:rsidRPr="00D4034D" w:rsidRDefault="00896606" w:rsidP="00C2472C">
      <w:pPr>
        <w:pStyle w:val="NormalWeb"/>
        <w:spacing w:before="0" w:beforeAutospacing="0" w:after="0" w:afterAutospacing="0"/>
        <w:jc w:val="both"/>
        <w:rPr>
          <w:rFonts w:ascii="Aptos" w:hAnsi="Aptos" w:cs="Calibri"/>
        </w:rPr>
      </w:pPr>
    </w:p>
    <w:p w14:paraId="0299F593" w14:textId="46D3253D" w:rsidR="00C2472C" w:rsidRPr="00D4034D" w:rsidRDefault="00C2472C" w:rsidP="00C2472C">
      <w:pPr>
        <w:pStyle w:val="NormalWeb"/>
        <w:spacing w:before="0" w:beforeAutospacing="0" w:after="0" w:afterAutospacing="0"/>
        <w:jc w:val="both"/>
        <w:rPr>
          <w:rFonts w:ascii="Aptos" w:hAnsi="Aptos" w:cs="Calibri"/>
          <w:b/>
          <w:bCs/>
          <w:color w:val="1F4E79" w:themeColor="accent5" w:themeShade="80"/>
        </w:rPr>
      </w:pPr>
      <w:r w:rsidRPr="00D4034D">
        <w:rPr>
          <w:rFonts w:ascii="Aptos" w:hAnsi="Aptos" w:cs="Calibri"/>
          <w:b/>
          <w:bCs/>
          <w:color w:val="1F4E79" w:themeColor="accent5" w:themeShade="80"/>
        </w:rPr>
        <w:lastRenderedPageBreak/>
        <w:t xml:space="preserve">CLÁUSULA SÉPTIMA: RESOLUCIÓN DEL CONTRATO </w:t>
      </w:r>
    </w:p>
    <w:p w14:paraId="676EA998" w14:textId="77777777" w:rsidR="00C2472C" w:rsidRPr="00D4034D" w:rsidRDefault="00C2472C" w:rsidP="00C2472C">
      <w:pPr>
        <w:pStyle w:val="NormalWeb"/>
        <w:spacing w:before="0" w:beforeAutospacing="0" w:after="0" w:afterAutospacing="0"/>
        <w:jc w:val="both"/>
        <w:rPr>
          <w:rFonts w:ascii="Aptos" w:hAnsi="Aptos" w:cs="Calibri"/>
          <w:b/>
          <w:bCs/>
        </w:rPr>
      </w:pPr>
    </w:p>
    <w:p w14:paraId="611BC71A" w14:textId="77777777" w:rsidR="00C2472C" w:rsidRPr="00D4034D" w:rsidRDefault="00C2472C" w:rsidP="00C2472C">
      <w:pPr>
        <w:pStyle w:val="NormalWeb"/>
        <w:numPr>
          <w:ilvl w:val="1"/>
          <w:numId w:val="130"/>
        </w:numPr>
        <w:spacing w:before="0" w:beforeAutospacing="0" w:after="0" w:afterAutospacing="0"/>
        <w:ind w:left="567" w:hanging="567"/>
        <w:jc w:val="both"/>
        <w:rPr>
          <w:rFonts w:ascii="Aptos" w:hAnsi="Aptos" w:cs="Calibri"/>
        </w:rPr>
      </w:pPr>
      <w:r w:rsidRPr="00D4034D">
        <w:rPr>
          <w:rFonts w:ascii="Aptos" w:hAnsi="Aptos" w:cs="Calibri"/>
        </w:rPr>
        <w:t>Las Partes establecen que el presente Contrato Tripartito puede ser resuelto de mutuo acuerdo entre la Entidad, el Contratista y cada Adjudicador, con respecto a este.</w:t>
      </w:r>
    </w:p>
    <w:p w14:paraId="2999FDA7" w14:textId="77777777" w:rsidR="00C2472C" w:rsidRPr="00D4034D" w:rsidRDefault="00C2472C" w:rsidP="00C2472C">
      <w:pPr>
        <w:pStyle w:val="NormalWeb"/>
        <w:spacing w:before="0" w:beforeAutospacing="0" w:after="0" w:afterAutospacing="0"/>
        <w:ind w:left="567"/>
        <w:jc w:val="both"/>
        <w:rPr>
          <w:rFonts w:ascii="Aptos" w:hAnsi="Aptos" w:cs="Calibri"/>
        </w:rPr>
      </w:pPr>
    </w:p>
    <w:p w14:paraId="433D5737" w14:textId="74830320" w:rsidR="00C2472C" w:rsidRPr="00D4034D" w:rsidRDefault="00C2472C" w:rsidP="00C2472C">
      <w:pPr>
        <w:pStyle w:val="NormalWeb"/>
        <w:numPr>
          <w:ilvl w:val="1"/>
          <w:numId w:val="130"/>
        </w:numPr>
        <w:spacing w:before="0" w:beforeAutospacing="0" w:after="0" w:afterAutospacing="0"/>
        <w:ind w:left="567" w:hanging="567"/>
        <w:jc w:val="both"/>
        <w:rPr>
          <w:rFonts w:ascii="Aptos" w:hAnsi="Aptos" w:cs="Calibri"/>
        </w:rPr>
      </w:pPr>
      <w:r w:rsidRPr="00D4034D">
        <w:rPr>
          <w:rFonts w:ascii="Aptos" w:hAnsi="Aptos" w:cs="Calibri"/>
        </w:rPr>
        <w:t>Asimismo, cada parte individualmente podrá resolver el presente Contrato Tripartito en virtud de las causales contenidas en el Código Civil.</w:t>
      </w:r>
    </w:p>
    <w:p w14:paraId="1B2DF10C" w14:textId="77777777" w:rsidR="004673C3" w:rsidRPr="00D4034D" w:rsidRDefault="004673C3" w:rsidP="00C2472C">
      <w:pPr>
        <w:pStyle w:val="NormalWeb"/>
        <w:spacing w:before="0" w:beforeAutospacing="0" w:after="0" w:afterAutospacing="0"/>
        <w:jc w:val="both"/>
        <w:rPr>
          <w:rFonts w:ascii="Aptos" w:hAnsi="Aptos" w:cs="Calibri"/>
        </w:rPr>
      </w:pPr>
    </w:p>
    <w:p w14:paraId="1116EECB" w14:textId="17591DC3" w:rsidR="00C2472C" w:rsidRPr="00D4034D" w:rsidRDefault="00C2472C" w:rsidP="00C2472C">
      <w:pPr>
        <w:pStyle w:val="NormalWeb"/>
        <w:spacing w:before="0" w:beforeAutospacing="0" w:after="0" w:afterAutospacing="0"/>
        <w:jc w:val="both"/>
        <w:rPr>
          <w:rFonts w:ascii="Aptos" w:hAnsi="Aptos" w:cs="Calibri"/>
          <w:b/>
          <w:bCs/>
          <w:color w:val="1F4E79" w:themeColor="accent5" w:themeShade="80"/>
        </w:rPr>
      </w:pPr>
      <w:r w:rsidRPr="00D4034D">
        <w:rPr>
          <w:rFonts w:ascii="Aptos" w:hAnsi="Aptos" w:cs="Calibri"/>
          <w:b/>
          <w:bCs/>
          <w:color w:val="1F4E79" w:themeColor="accent5" w:themeShade="80"/>
        </w:rPr>
        <w:t xml:space="preserve">CLÁUSULA OCTAVA: SOLUCIÓN DE CONTROVERSIAS </w:t>
      </w:r>
    </w:p>
    <w:p w14:paraId="37D38962" w14:textId="77777777" w:rsidR="00C2472C" w:rsidRPr="00D4034D" w:rsidRDefault="00C2472C" w:rsidP="00C2472C">
      <w:pPr>
        <w:pStyle w:val="NormalWeb"/>
        <w:spacing w:before="0" w:beforeAutospacing="0" w:after="0" w:afterAutospacing="0"/>
        <w:jc w:val="both"/>
        <w:rPr>
          <w:rFonts w:ascii="Aptos" w:hAnsi="Aptos" w:cs="Calibri"/>
          <w:b/>
          <w:bCs/>
        </w:rPr>
      </w:pPr>
    </w:p>
    <w:p w14:paraId="494A51D0" w14:textId="7E36F2F2" w:rsidR="00C2472C" w:rsidRPr="00D4034D" w:rsidRDefault="00C2472C" w:rsidP="00C2472C">
      <w:pPr>
        <w:pStyle w:val="NormalWeb"/>
        <w:spacing w:before="0" w:beforeAutospacing="0" w:after="0" w:afterAutospacing="0"/>
        <w:jc w:val="both"/>
        <w:rPr>
          <w:rFonts w:ascii="Aptos" w:hAnsi="Aptos" w:cs="Calibri"/>
        </w:rPr>
      </w:pPr>
      <w:r w:rsidRPr="00D4034D">
        <w:rPr>
          <w:rFonts w:ascii="Aptos" w:hAnsi="Aptos" w:cs="Calibri"/>
        </w:rPr>
        <w:t xml:space="preserve">Todas las disputas o controversias derivadas o relacionadas de este negocio jurídico serán resueltas mediante arbitraje, bajo la organización y administración del </w:t>
      </w:r>
      <w:r w:rsidRPr="00D4034D">
        <w:rPr>
          <w:rFonts w:ascii="Aptos" w:hAnsi="Aptos"/>
          <w:b/>
          <w:bCs/>
          <w:color w:val="EE0000"/>
        </w:rPr>
        <w:t xml:space="preserve">Tribunal Arbitral </w:t>
      </w:r>
      <w:r w:rsidRPr="00D4034D">
        <w:rPr>
          <w:rFonts w:ascii="Aptos" w:hAnsi="Aptos"/>
          <w:b/>
          <w:bCs/>
          <w:color w:val="0070C0"/>
        </w:rPr>
        <w:t>para la Resolución de Controversias Contractuales en el Perú (TARCC)</w:t>
      </w:r>
      <w:r w:rsidRPr="00D4034D">
        <w:rPr>
          <w:rFonts w:ascii="Aptos" w:hAnsi="Aptos"/>
        </w:rPr>
        <w:t xml:space="preserve">, </w:t>
      </w:r>
      <w:r w:rsidRPr="00D4034D">
        <w:rPr>
          <w:rFonts w:ascii="Aptos" w:hAnsi="Aptos" w:cs="Calibri"/>
        </w:rPr>
        <w:t>conforme a su Reglamento, a las cuales las partes se someten incondicionalmente.</w:t>
      </w:r>
    </w:p>
    <w:p w14:paraId="433170E7" w14:textId="77777777" w:rsidR="00C2472C" w:rsidRPr="00D4034D" w:rsidRDefault="00C2472C" w:rsidP="00C2472C">
      <w:pPr>
        <w:pStyle w:val="NormalWeb"/>
        <w:spacing w:before="0" w:beforeAutospacing="0" w:after="0" w:afterAutospacing="0"/>
        <w:jc w:val="both"/>
        <w:rPr>
          <w:rFonts w:ascii="Aptos" w:hAnsi="Aptos" w:cs="Calibri"/>
        </w:rPr>
      </w:pPr>
    </w:p>
    <w:p w14:paraId="7B00A29F" w14:textId="77777777" w:rsidR="00C2472C" w:rsidRPr="00D4034D" w:rsidRDefault="00C2472C" w:rsidP="00C2472C">
      <w:pPr>
        <w:pStyle w:val="NormalWeb"/>
        <w:spacing w:before="0" w:beforeAutospacing="0" w:after="0" w:afterAutospacing="0"/>
        <w:jc w:val="both"/>
        <w:rPr>
          <w:rFonts w:ascii="Aptos" w:hAnsi="Aptos" w:cs="Calibri"/>
          <w:b/>
          <w:bCs/>
          <w:color w:val="1F4E79" w:themeColor="accent5" w:themeShade="80"/>
        </w:rPr>
      </w:pPr>
      <w:r w:rsidRPr="00D4034D">
        <w:rPr>
          <w:rFonts w:ascii="Aptos" w:hAnsi="Aptos" w:cs="Calibri"/>
          <w:b/>
          <w:bCs/>
          <w:color w:val="1F4E79" w:themeColor="accent5" w:themeShade="80"/>
        </w:rPr>
        <w:t>CLÁUSULA NOVENA: DOMICILIO:</w:t>
      </w:r>
    </w:p>
    <w:p w14:paraId="607AA944" w14:textId="77777777" w:rsidR="004673C3" w:rsidRPr="00D4034D" w:rsidRDefault="004673C3" w:rsidP="00C2472C">
      <w:pPr>
        <w:pStyle w:val="NormalWeb"/>
        <w:spacing w:before="0" w:beforeAutospacing="0" w:after="0" w:afterAutospacing="0"/>
        <w:jc w:val="both"/>
        <w:rPr>
          <w:rFonts w:ascii="Aptos" w:hAnsi="Aptos" w:cs="Calibri"/>
          <w:b/>
          <w:bCs/>
        </w:rPr>
      </w:pPr>
    </w:p>
    <w:p w14:paraId="77019783" w14:textId="77777777" w:rsidR="004673C3" w:rsidRPr="00D4034D" w:rsidRDefault="00C2472C" w:rsidP="004673C3">
      <w:pPr>
        <w:pStyle w:val="NormalWeb"/>
        <w:numPr>
          <w:ilvl w:val="1"/>
          <w:numId w:val="133"/>
        </w:numPr>
        <w:spacing w:before="0" w:beforeAutospacing="0" w:after="0" w:afterAutospacing="0"/>
        <w:ind w:left="567" w:hanging="567"/>
        <w:jc w:val="both"/>
        <w:rPr>
          <w:rFonts w:ascii="Aptos" w:hAnsi="Aptos" w:cs="Calibri"/>
        </w:rPr>
      </w:pPr>
      <w:r w:rsidRPr="00D4034D">
        <w:rPr>
          <w:rFonts w:ascii="Aptos" w:hAnsi="Aptos"/>
        </w:rPr>
        <w:t>Las Partes señalan como sus domicilios los que aparecen en la introducción del documento, siendo entendido que sólo pueden ser modificados previa comunicación cursada por la Parte interesada al Centro, con una anticipación no menor de siete días hábiles anteriores a la variación efectiva del domicilio.</w:t>
      </w:r>
    </w:p>
    <w:p w14:paraId="60EB0E88" w14:textId="77777777" w:rsidR="004673C3" w:rsidRPr="00D4034D" w:rsidRDefault="004673C3" w:rsidP="004673C3">
      <w:pPr>
        <w:pStyle w:val="NormalWeb"/>
        <w:spacing w:before="0" w:beforeAutospacing="0" w:after="0" w:afterAutospacing="0"/>
        <w:ind w:left="567"/>
        <w:jc w:val="both"/>
        <w:rPr>
          <w:rFonts w:ascii="Aptos" w:hAnsi="Aptos" w:cs="Calibri"/>
        </w:rPr>
      </w:pPr>
    </w:p>
    <w:p w14:paraId="06AAAA16" w14:textId="77777777" w:rsidR="004673C3" w:rsidRPr="00D4034D" w:rsidRDefault="00C2472C" w:rsidP="004673C3">
      <w:pPr>
        <w:pStyle w:val="NormalWeb"/>
        <w:numPr>
          <w:ilvl w:val="1"/>
          <w:numId w:val="133"/>
        </w:numPr>
        <w:spacing w:before="0" w:beforeAutospacing="0" w:after="0" w:afterAutospacing="0"/>
        <w:ind w:left="567" w:hanging="567"/>
        <w:jc w:val="both"/>
        <w:rPr>
          <w:rFonts w:ascii="Aptos" w:hAnsi="Aptos" w:cs="Calibri"/>
        </w:rPr>
      </w:pPr>
      <w:r w:rsidRPr="00D4034D">
        <w:rPr>
          <w:rFonts w:ascii="Aptos" w:hAnsi="Aptos"/>
        </w:rPr>
        <w:t>Si no se observan estas formalidades para el cambio del domicilio, surten efecto las comunicaciones que se dirijan al domicilio señalado en la introducción del presente documento.</w:t>
      </w:r>
    </w:p>
    <w:p w14:paraId="7BDF6C40" w14:textId="77777777" w:rsidR="004673C3" w:rsidRPr="00D4034D" w:rsidRDefault="004673C3" w:rsidP="004673C3">
      <w:pPr>
        <w:pStyle w:val="NormalWeb"/>
        <w:spacing w:before="0" w:beforeAutospacing="0" w:after="0" w:afterAutospacing="0"/>
        <w:jc w:val="both"/>
        <w:rPr>
          <w:rFonts w:ascii="Aptos" w:hAnsi="Aptos" w:cs="Calibri"/>
        </w:rPr>
      </w:pPr>
    </w:p>
    <w:p w14:paraId="3530F953" w14:textId="13DB0056" w:rsidR="00D4034D" w:rsidRPr="00D4034D" w:rsidRDefault="00C2472C" w:rsidP="00D4034D">
      <w:pPr>
        <w:pStyle w:val="NormalWeb"/>
        <w:numPr>
          <w:ilvl w:val="1"/>
          <w:numId w:val="133"/>
        </w:numPr>
        <w:spacing w:before="0" w:beforeAutospacing="0" w:after="0" w:afterAutospacing="0"/>
        <w:ind w:left="567" w:hanging="567"/>
        <w:jc w:val="both"/>
        <w:rPr>
          <w:rFonts w:ascii="Aptos" w:hAnsi="Aptos" w:cs="Calibri"/>
        </w:rPr>
      </w:pPr>
      <w:r w:rsidRPr="00D4034D">
        <w:rPr>
          <w:rFonts w:ascii="Aptos" w:hAnsi="Aptos"/>
        </w:rPr>
        <w:t>Cualquier modificación, aclaración, ampliación o resolución del presente Contrato debe necesariamente constar por escrito, para que tenga validez entre las Partes.</w:t>
      </w:r>
    </w:p>
    <w:p w14:paraId="0845C484" w14:textId="77777777" w:rsidR="00D4034D" w:rsidRPr="00D4034D" w:rsidRDefault="00D4034D" w:rsidP="00D4034D">
      <w:pPr>
        <w:pStyle w:val="NormalWeb"/>
        <w:spacing w:before="0" w:beforeAutospacing="0" w:after="0" w:afterAutospacing="0"/>
        <w:jc w:val="both"/>
        <w:rPr>
          <w:rFonts w:ascii="Aptos" w:hAnsi="Aptos" w:cs="Calibri"/>
        </w:rPr>
      </w:pPr>
    </w:p>
    <w:p w14:paraId="32D9A990" w14:textId="2A625E88" w:rsidR="00D4034D" w:rsidRPr="00D4034D" w:rsidRDefault="00D4034D" w:rsidP="00D4034D">
      <w:pPr>
        <w:pStyle w:val="NormalWeb"/>
        <w:spacing w:before="0" w:beforeAutospacing="0" w:after="0" w:afterAutospacing="0" w:line="360" w:lineRule="auto"/>
        <w:jc w:val="both"/>
        <w:rPr>
          <w:rFonts w:ascii="Aptos" w:hAnsi="Aptos" w:cs="Calibri"/>
        </w:rPr>
      </w:pPr>
      <w:r w:rsidRPr="00D4034D">
        <w:rPr>
          <w:rFonts w:ascii="Aptos" w:hAnsi="Aptos" w:cs="Calibri"/>
        </w:rPr>
        <w:t>Firmado en seis (6) ejemplares en señal de conformidad la normativa aplicable, en ____________________, a los _____ de _______ del año 20____.</w:t>
      </w:r>
    </w:p>
    <w:p w14:paraId="783E9CB5" w14:textId="43BC9871" w:rsidR="00076F9F" w:rsidRPr="00D4034D" w:rsidRDefault="00076F9F" w:rsidP="00D4034D">
      <w:pPr>
        <w:pStyle w:val="NormalWeb"/>
        <w:spacing w:before="0" w:beforeAutospacing="0" w:after="0" w:afterAutospacing="0"/>
        <w:ind w:left="567"/>
        <w:jc w:val="both"/>
        <w:rPr>
          <w:rFonts w:ascii="Aptos" w:hAnsi="Aptos" w:cs="Calibri"/>
        </w:rPr>
      </w:pPr>
    </w:p>
    <w:sectPr w:rsidR="00076F9F" w:rsidRPr="00D4034D" w:rsidSect="00023A2C">
      <w:headerReference w:type="default" r:id="rId9"/>
      <w:footerReference w:type="default" r:id="rId10"/>
      <w:pgSz w:w="11906" w:h="16838"/>
      <w:pgMar w:top="2127" w:right="1701" w:bottom="142" w:left="1701"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5BBF34" w14:textId="77777777" w:rsidR="00331361" w:rsidRDefault="00331361" w:rsidP="00DF0049">
      <w:pPr>
        <w:spacing w:after="0" w:line="240" w:lineRule="auto"/>
      </w:pPr>
      <w:r>
        <w:separator/>
      </w:r>
    </w:p>
  </w:endnote>
  <w:endnote w:type="continuationSeparator" w:id="0">
    <w:p w14:paraId="459687E8" w14:textId="77777777" w:rsidR="00331361" w:rsidRDefault="00331361" w:rsidP="00DF00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dobe Devanagari">
    <w:panose1 w:val="02040503050201020203"/>
    <w:charset w:val="00"/>
    <w:family w:val="roman"/>
    <w:notTrueType/>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FE680" w14:textId="77777777" w:rsidR="00C10788" w:rsidRDefault="00C10788" w:rsidP="00C10788">
    <w:pPr>
      <w:pStyle w:val="Piedepgina"/>
      <w:ind w:hanging="142"/>
    </w:pPr>
    <w:r w:rsidRPr="008C2F62">
      <w:rPr>
        <w:noProof/>
      </w:rPr>
      <w:drawing>
        <wp:inline distT="0" distB="0" distL="0" distR="0" wp14:anchorId="2BEF0DB2" wp14:editId="0CED3757">
          <wp:extent cx="5465936" cy="175260"/>
          <wp:effectExtent l="0" t="0" r="1905" b="0"/>
          <wp:docPr id="6282810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376515" name=""/>
                  <pic:cNvPicPr/>
                </pic:nvPicPr>
                <pic:blipFill>
                  <a:blip r:embed="rId1"/>
                  <a:stretch>
                    <a:fillRect/>
                  </a:stretch>
                </pic:blipFill>
                <pic:spPr>
                  <a:xfrm>
                    <a:off x="0" y="0"/>
                    <a:ext cx="5577687" cy="178843"/>
                  </a:xfrm>
                  <a:prstGeom prst="rect">
                    <a:avLst/>
                  </a:prstGeom>
                </pic:spPr>
              </pic:pic>
            </a:graphicData>
          </a:graphic>
        </wp:inline>
      </w:drawing>
    </w:r>
  </w:p>
  <w:p w14:paraId="03BAAF98" w14:textId="13E719EF" w:rsidR="00C10788" w:rsidRPr="00FE5952" w:rsidRDefault="00C10788" w:rsidP="00C10788">
    <w:pPr>
      <w:pStyle w:val="Piedepgina"/>
      <w:jc w:val="both"/>
      <w:rPr>
        <w:rFonts w:ascii="Adobe Devanagari" w:hAnsi="Adobe Devanagari" w:cs="Adobe Devanagari"/>
        <w:i/>
        <w:iCs/>
        <w:color w:val="EE0000"/>
        <w:sz w:val="20"/>
        <w:szCs w:val="20"/>
      </w:rPr>
    </w:pPr>
    <w:r w:rsidRPr="00FE5952">
      <w:rPr>
        <w:rFonts w:ascii="Adobe Devanagari" w:hAnsi="Adobe Devanagari" w:cs="Adobe Devanagari"/>
        <w:b/>
        <w:bCs/>
        <w:i/>
        <w:iCs/>
        <w:color w:val="EE0000"/>
        <w:sz w:val="20"/>
        <w:szCs w:val="20"/>
      </w:rPr>
      <w:t>Tribunal Arbitral para la Resolución de Controversias Contractuales en el Perú (TARCC)</w:t>
    </w:r>
  </w:p>
  <w:p w14:paraId="2544E078" w14:textId="77777777" w:rsidR="00C10788" w:rsidRDefault="00C1078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327A5" w14:textId="77777777" w:rsidR="00331361" w:rsidRDefault="00331361" w:rsidP="00DF0049">
      <w:pPr>
        <w:spacing w:after="0" w:line="240" w:lineRule="auto"/>
      </w:pPr>
      <w:r>
        <w:separator/>
      </w:r>
    </w:p>
  </w:footnote>
  <w:footnote w:type="continuationSeparator" w:id="0">
    <w:p w14:paraId="6CFF476B" w14:textId="77777777" w:rsidR="00331361" w:rsidRDefault="00331361" w:rsidP="00DF00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0162D" w14:textId="13238741" w:rsidR="00583DAA" w:rsidRDefault="00023A2C" w:rsidP="00FC78AF">
    <w:pPr>
      <w:pStyle w:val="Encabezado"/>
      <w:tabs>
        <w:tab w:val="clear" w:pos="8504"/>
      </w:tabs>
      <w:ind w:left="-1701" w:right="-1701"/>
    </w:pPr>
    <w:r w:rsidRPr="00023A2C">
      <w:rPr>
        <w:noProof/>
      </w:rPr>
      <w:drawing>
        <wp:inline distT="0" distB="0" distL="0" distR="0" wp14:anchorId="550878A4" wp14:editId="06EE8292">
          <wp:extent cx="7562850" cy="1228725"/>
          <wp:effectExtent l="0" t="0" r="0" b="9525"/>
          <wp:docPr id="5063470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852323" name=""/>
                  <pic:cNvPicPr/>
                </pic:nvPicPr>
                <pic:blipFill>
                  <a:blip r:embed="rId1"/>
                  <a:stretch>
                    <a:fillRect/>
                  </a:stretch>
                </pic:blipFill>
                <pic:spPr>
                  <a:xfrm>
                    <a:off x="0" y="0"/>
                    <a:ext cx="7562850" cy="12287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47BF1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1201DBB"/>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B08254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266358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EFE30B9"/>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07566EE"/>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37255BF"/>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7" w15:restartNumberingAfterBreak="0">
    <w:nsid w:val="048F1A96"/>
    <w:multiLevelType w:val="multilevel"/>
    <w:tmpl w:val="88B62F7A"/>
    <w:lvl w:ilvl="0">
      <w:start w:val="66"/>
      <w:numFmt w:val="decimal"/>
      <w:lvlText w:val="%1."/>
      <w:lvlJc w:val="left"/>
      <w:pPr>
        <w:ind w:left="555" w:hanging="555"/>
      </w:pPr>
      <w:rPr>
        <w:rFonts w:hint="default"/>
      </w:rPr>
    </w:lvl>
    <w:lvl w:ilvl="1">
      <w:start w:val="1"/>
      <w:numFmt w:val="decimal"/>
      <w:lvlText w:val="%2."/>
      <w:lvlJc w:val="left"/>
      <w:pPr>
        <w:ind w:left="1146" w:hanging="720"/>
      </w:pPr>
      <w:rPr>
        <w:rFonts w:ascii="Aptos" w:eastAsiaTheme="minorHAnsi" w:hAnsi="Aptos" w:cstheme="minorBidi"/>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8" w15:restartNumberingAfterBreak="0">
    <w:nsid w:val="05647DD5"/>
    <w:multiLevelType w:val="hybridMultilevel"/>
    <w:tmpl w:val="D24EA63C"/>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05CE6296"/>
    <w:multiLevelType w:val="multilevel"/>
    <w:tmpl w:val="C37E3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5E303F7"/>
    <w:multiLevelType w:val="hybridMultilevel"/>
    <w:tmpl w:val="98C07FD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 w15:restartNumberingAfterBreak="0">
    <w:nsid w:val="06A110CF"/>
    <w:multiLevelType w:val="hybridMultilevel"/>
    <w:tmpl w:val="0B5ADF48"/>
    <w:lvl w:ilvl="0" w:tplc="280A000F">
      <w:start w:val="1"/>
      <w:numFmt w:val="decimal"/>
      <w:lvlText w:val="%1."/>
      <w:lvlJc w:val="left"/>
      <w:pPr>
        <w:ind w:left="1211" w:hanging="360"/>
      </w:pPr>
    </w:lvl>
    <w:lvl w:ilvl="1" w:tplc="280A0019" w:tentative="1">
      <w:start w:val="1"/>
      <w:numFmt w:val="lowerLetter"/>
      <w:lvlText w:val="%2."/>
      <w:lvlJc w:val="left"/>
      <w:pPr>
        <w:ind w:left="1485" w:hanging="360"/>
      </w:pPr>
    </w:lvl>
    <w:lvl w:ilvl="2" w:tplc="280A001B" w:tentative="1">
      <w:start w:val="1"/>
      <w:numFmt w:val="lowerRoman"/>
      <w:lvlText w:val="%3."/>
      <w:lvlJc w:val="right"/>
      <w:pPr>
        <w:ind w:left="2205" w:hanging="180"/>
      </w:pPr>
    </w:lvl>
    <w:lvl w:ilvl="3" w:tplc="280A000F" w:tentative="1">
      <w:start w:val="1"/>
      <w:numFmt w:val="decimal"/>
      <w:lvlText w:val="%4."/>
      <w:lvlJc w:val="left"/>
      <w:pPr>
        <w:ind w:left="2925" w:hanging="360"/>
      </w:pPr>
    </w:lvl>
    <w:lvl w:ilvl="4" w:tplc="280A0019" w:tentative="1">
      <w:start w:val="1"/>
      <w:numFmt w:val="lowerLetter"/>
      <w:lvlText w:val="%5."/>
      <w:lvlJc w:val="left"/>
      <w:pPr>
        <w:ind w:left="3645" w:hanging="360"/>
      </w:pPr>
    </w:lvl>
    <w:lvl w:ilvl="5" w:tplc="280A001B" w:tentative="1">
      <w:start w:val="1"/>
      <w:numFmt w:val="lowerRoman"/>
      <w:lvlText w:val="%6."/>
      <w:lvlJc w:val="right"/>
      <w:pPr>
        <w:ind w:left="4365" w:hanging="180"/>
      </w:pPr>
    </w:lvl>
    <w:lvl w:ilvl="6" w:tplc="280A000F" w:tentative="1">
      <w:start w:val="1"/>
      <w:numFmt w:val="decimal"/>
      <w:lvlText w:val="%7."/>
      <w:lvlJc w:val="left"/>
      <w:pPr>
        <w:ind w:left="5085" w:hanging="360"/>
      </w:pPr>
    </w:lvl>
    <w:lvl w:ilvl="7" w:tplc="280A0019" w:tentative="1">
      <w:start w:val="1"/>
      <w:numFmt w:val="lowerLetter"/>
      <w:lvlText w:val="%8."/>
      <w:lvlJc w:val="left"/>
      <w:pPr>
        <w:ind w:left="5805" w:hanging="360"/>
      </w:pPr>
    </w:lvl>
    <w:lvl w:ilvl="8" w:tplc="280A001B" w:tentative="1">
      <w:start w:val="1"/>
      <w:numFmt w:val="lowerRoman"/>
      <w:lvlText w:val="%9."/>
      <w:lvlJc w:val="right"/>
      <w:pPr>
        <w:ind w:left="6525" w:hanging="180"/>
      </w:pPr>
    </w:lvl>
  </w:abstractNum>
  <w:abstractNum w:abstractNumId="12" w15:restartNumberingAfterBreak="0">
    <w:nsid w:val="07865233"/>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3" w15:restartNumberingAfterBreak="0">
    <w:nsid w:val="09A94A84"/>
    <w:multiLevelType w:val="hybridMultilevel"/>
    <w:tmpl w:val="E7A8999E"/>
    <w:lvl w:ilvl="0" w:tplc="48D8F0E8">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 w15:restartNumberingAfterBreak="0">
    <w:nsid w:val="0B223ED7"/>
    <w:multiLevelType w:val="hybridMultilevel"/>
    <w:tmpl w:val="ACE09CC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0B766B7E"/>
    <w:multiLevelType w:val="hybridMultilevel"/>
    <w:tmpl w:val="AF3E6160"/>
    <w:lvl w:ilvl="0" w:tplc="06C04952">
      <w:start w:val="1"/>
      <w:numFmt w:val="lowerLetter"/>
      <w:lvlText w:val="%1)"/>
      <w:lvlJc w:val="left"/>
      <w:pPr>
        <w:ind w:left="720" w:hanging="360"/>
      </w:pPr>
      <w:rPr>
        <w:b w:val="0"/>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 w15:restartNumberingAfterBreak="0">
    <w:nsid w:val="0BE865A8"/>
    <w:multiLevelType w:val="hybridMultilevel"/>
    <w:tmpl w:val="5FD03D44"/>
    <w:lvl w:ilvl="0" w:tplc="080A0003">
      <w:start w:val="1"/>
      <w:numFmt w:val="bullet"/>
      <w:lvlText w:val="o"/>
      <w:lvlJc w:val="left"/>
      <w:pPr>
        <w:ind w:left="1080" w:hanging="360"/>
      </w:pPr>
      <w:rPr>
        <w:rFonts w:ascii="Courier New" w:hAnsi="Courier New" w:cs="Courier New"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7" w15:restartNumberingAfterBreak="0">
    <w:nsid w:val="0D620E2F"/>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0E0C1E14"/>
    <w:multiLevelType w:val="multilevel"/>
    <w:tmpl w:val="5E8A5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E28413D"/>
    <w:multiLevelType w:val="hybridMultilevel"/>
    <w:tmpl w:val="0EC4DED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0" w15:restartNumberingAfterBreak="0">
    <w:nsid w:val="101E070A"/>
    <w:multiLevelType w:val="multilevel"/>
    <w:tmpl w:val="735ACE46"/>
    <w:lvl w:ilvl="0">
      <w:start w:val="3"/>
      <w:numFmt w:val="decimal"/>
      <w:lvlText w:val="%1."/>
      <w:lvlJc w:val="left"/>
      <w:pPr>
        <w:ind w:left="420" w:hanging="4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119407F2"/>
    <w:multiLevelType w:val="multilevel"/>
    <w:tmpl w:val="1A2EC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30857BA"/>
    <w:multiLevelType w:val="multilevel"/>
    <w:tmpl w:val="9DA0B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30F5861"/>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14344106"/>
    <w:multiLevelType w:val="multilevel"/>
    <w:tmpl w:val="A1165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4AF20D8"/>
    <w:multiLevelType w:val="hybridMultilevel"/>
    <w:tmpl w:val="D1F2D1E0"/>
    <w:lvl w:ilvl="0" w:tplc="1220D250">
      <w:start w:val="1"/>
      <w:numFmt w:val="decimal"/>
      <w:lvlText w:val="%1."/>
      <w:lvlJc w:val="left"/>
      <w:pPr>
        <w:ind w:left="720" w:hanging="360"/>
      </w:pPr>
      <w:rPr>
        <w:rFonts w:ascii="Aptos" w:eastAsiaTheme="minorHAnsi" w:hAnsi="Aptos" w:cs="Arial"/>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6" w15:restartNumberingAfterBreak="0">
    <w:nsid w:val="156211B3"/>
    <w:multiLevelType w:val="multilevel"/>
    <w:tmpl w:val="4D727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5980AFC"/>
    <w:multiLevelType w:val="hybridMultilevel"/>
    <w:tmpl w:val="44D4F248"/>
    <w:lvl w:ilvl="0" w:tplc="280A000F">
      <w:start w:val="1"/>
      <w:numFmt w:val="decimal"/>
      <w:lvlText w:val="%1."/>
      <w:lvlJc w:val="left"/>
      <w:pPr>
        <w:ind w:left="2149" w:hanging="360"/>
      </w:pPr>
    </w:lvl>
    <w:lvl w:ilvl="1" w:tplc="280A0019" w:tentative="1">
      <w:start w:val="1"/>
      <w:numFmt w:val="lowerLetter"/>
      <w:lvlText w:val="%2."/>
      <w:lvlJc w:val="left"/>
      <w:pPr>
        <w:ind w:left="2869" w:hanging="360"/>
      </w:pPr>
    </w:lvl>
    <w:lvl w:ilvl="2" w:tplc="280A001B" w:tentative="1">
      <w:start w:val="1"/>
      <w:numFmt w:val="lowerRoman"/>
      <w:lvlText w:val="%3."/>
      <w:lvlJc w:val="right"/>
      <w:pPr>
        <w:ind w:left="3589" w:hanging="180"/>
      </w:pPr>
    </w:lvl>
    <w:lvl w:ilvl="3" w:tplc="280A000F" w:tentative="1">
      <w:start w:val="1"/>
      <w:numFmt w:val="decimal"/>
      <w:lvlText w:val="%4."/>
      <w:lvlJc w:val="left"/>
      <w:pPr>
        <w:ind w:left="4309" w:hanging="360"/>
      </w:pPr>
    </w:lvl>
    <w:lvl w:ilvl="4" w:tplc="280A0019" w:tentative="1">
      <w:start w:val="1"/>
      <w:numFmt w:val="lowerLetter"/>
      <w:lvlText w:val="%5."/>
      <w:lvlJc w:val="left"/>
      <w:pPr>
        <w:ind w:left="5029" w:hanging="360"/>
      </w:pPr>
    </w:lvl>
    <w:lvl w:ilvl="5" w:tplc="280A001B" w:tentative="1">
      <w:start w:val="1"/>
      <w:numFmt w:val="lowerRoman"/>
      <w:lvlText w:val="%6."/>
      <w:lvlJc w:val="right"/>
      <w:pPr>
        <w:ind w:left="5749" w:hanging="180"/>
      </w:pPr>
    </w:lvl>
    <w:lvl w:ilvl="6" w:tplc="280A000F" w:tentative="1">
      <w:start w:val="1"/>
      <w:numFmt w:val="decimal"/>
      <w:lvlText w:val="%7."/>
      <w:lvlJc w:val="left"/>
      <w:pPr>
        <w:ind w:left="6469" w:hanging="360"/>
      </w:pPr>
    </w:lvl>
    <w:lvl w:ilvl="7" w:tplc="280A0019" w:tentative="1">
      <w:start w:val="1"/>
      <w:numFmt w:val="lowerLetter"/>
      <w:lvlText w:val="%8."/>
      <w:lvlJc w:val="left"/>
      <w:pPr>
        <w:ind w:left="7189" w:hanging="360"/>
      </w:pPr>
    </w:lvl>
    <w:lvl w:ilvl="8" w:tplc="280A001B" w:tentative="1">
      <w:start w:val="1"/>
      <w:numFmt w:val="lowerRoman"/>
      <w:lvlText w:val="%9."/>
      <w:lvlJc w:val="right"/>
      <w:pPr>
        <w:ind w:left="7909" w:hanging="180"/>
      </w:pPr>
    </w:lvl>
  </w:abstractNum>
  <w:abstractNum w:abstractNumId="28" w15:restartNumberingAfterBreak="0">
    <w:nsid w:val="1797397D"/>
    <w:multiLevelType w:val="multilevel"/>
    <w:tmpl w:val="758CD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79B4D94"/>
    <w:multiLevelType w:val="hybridMultilevel"/>
    <w:tmpl w:val="B9CA1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18A64077"/>
    <w:multiLevelType w:val="hybridMultilevel"/>
    <w:tmpl w:val="24925D00"/>
    <w:lvl w:ilvl="0" w:tplc="5322C918">
      <w:start w:val="1"/>
      <w:numFmt w:val="decimal"/>
      <w:lvlText w:val="%1."/>
      <w:lvlJc w:val="left"/>
      <w:pPr>
        <w:ind w:left="720" w:hanging="360"/>
      </w:pPr>
      <w:rPr>
        <w:rFonts w:ascii="Aptos" w:eastAsiaTheme="minorHAnsi" w:hAnsi="Aptos" w:cs="Arial"/>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1" w15:restartNumberingAfterBreak="0">
    <w:nsid w:val="19994B36"/>
    <w:multiLevelType w:val="multilevel"/>
    <w:tmpl w:val="343A195A"/>
    <w:lvl w:ilvl="0">
      <w:start w:val="1"/>
      <w:numFmt w:val="decimal"/>
      <w:lvlText w:val="%1."/>
      <w:lvlJc w:val="left"/>
      <w:pPr>
        <w:ind w:left="495" w:hanging="495"/>
      </w:pPr>
      <w:rPr>
        <w:rFonts w:hint="default"/>
      </w:rPr>
    </w:lvl>
    <w:lvl w:ilvl="1">
      <w:start w:val="1"/>
      <w:numFmt w:val="decimal"/>
      <w:lvlText w:val="%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1A987110"/>
    <w:multiLevelType w:val="hybridMultilevel"/>
    <w:tmpl w:val="7A1E4E3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3" w15:restartNumberingAfterBreak="0">
    <w:nsid w:val="1B1A607F"/>
    <w:multiLevelType w:val="hybridMultilevel"/>
    <w:tmpl w:val="8AA8F6B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4" w15:restartNumberingAfterBreak="0">
    <w:nsid w:val="1B4C7304"/>
    <w:multiLevelType w:val="multilevel"/>
    <w:tmpl w:val="52D879B4"/>
    <w:lvl w:ilvl="0">
      <w:start w:val="9"/>
      <w:numFmt w:val="decimal"/>
      <w:lvlText w:val="%1."/>
      <w:lvlJc w:val="left"/>
      <w:pPr>
        <w:ind w:left="420" w:hanging="420"/>
      </w:pPr>
      <w:rPr>
        <w:rFonts w:cs="Times New Roman" w:hint="default"/>
      </w:rPr>
    </w:lvl>
    <w:lvl w:ilvl="1">
      <w:start w:val="1"/>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769" w:hanging="1800"/>
      </w:pPr>
      <w:rPr>
        <w:rFonts w:cs="Times New Roman" w:hint="default"/>
      </w:rPr>
    </w:lvl>
    <w:lvl w:ilvl="8">
      <w:start w:val="1"/>
      <w:numFmt w:val="decimal"/>
      <w:lvlText w:val="%1.%2.%3.%4.%5.%6.%7.%8.%9."/>
      <w:lvlJc w:val="left"/>
      <w:pPr>
        <w:ind w:left="6336" w:hanging="1800"/>
      </w:pPr>
      <w:rPr>
        <w:rFonts w:cs="Times New Roman" w:hint="default"/>
      </w:rPr>
    </w:lvl>
  </w:abstractNum>
  <w:abstractNum w:abstractNumId="35" w15:restartNumberingAfterBreak="0">
    <w:nsid w:val="1B791C60"/>
    <w:multiLevelType w:val="hybridMultilevel"/>
    <w:tmpl w:val="866C5A10"/>
    <w:lvl w:ilvl="0" w:tplc="72BCEFFA">
      <w:start w:val="1"/>
      <w:numFmt w:val="decimal"/>
      <w:lvlText w:val="%1."/>
      <w:lvlJc w:val="left"/>
      <w:pPr>
        <w:ind w:left="786" w:hanging="360"/>
      </w:pPr>
      <w:rPr>
        <w:rFonts w:cstheme="minorBidi" w:hint="default"/>
        <w:b w:val="0"/>
        <w:color w:val="0A0A0A"/>
      </w:rPr>
    </w:lvl>
    <w:lvl w:ilvl="1" w:tplc="7368BFAA">
      <w:start w:val="1"/>
      <w:numFmt w:val="decimal"/>
      <w:lvlText w:val="%2."/>
      <w:lvlJc w:val="left"/>
      <w:pPr>
        <w:ind w:left="1506" w:hanging="360"/>
      </w:pPr>
      <w:rPr>
        <w:rFonts w:ascii="Aptos" w:eastAsiaTheme="minorHAnsi" w:hAnsi="Aptos" w:cstheme="minorBidi"/>
      </w:rPr>
    </w:lvl>
    <w:lvl w:ilvl="2" w:tplc="280A001B" w:tentative="1">
      <w:start w:val="1"/>
      <w:numFmt w:val="lowerRoman"/>
      <w:lvlText w:val="%3."/>
      <w:lvlJc w:val="right"/>
      <w:pPr>
        <w:ind w:left="2226" w:hanging="180"/>
      </w:pPr>
    </w:lvl>
    <w:lvl w:ilvl="3" w:tplc="280A000F" w:tentative="1">
      <w:start w:val="1"/>
      <w:numFmt w:val="decimal"/>
      <w:lvlText w:val="%4."/>
      <w:lvlJc w:val="left"/>
      <w:pPr>
        <w:ind w:left="2946" w:hanging="360"/>
      </w:pPr>
    </w:lvl>
    <w:lvl w:ilvl="4" w:tplc="280A0019" w:tentative="1">
      <w:start w:val="1"/>
      <w:numFmt w:val="lowerLetter"/>
      <w:lvlText w:val="%5."/>
      <w:lvlJc w:val="left"/>
      <w:pPr>
        <w:ind w:left="3666" w:hanging="360"/>
      </w:pPr>
    </w:lvl>
    <w:lvl w:ilvl="5" w:tplc="280A001B" w:tentative="1">
      <w:start w:val="1"/>
      <w:numFmt w:val="lowerRoman"/>
      <w:lvlText w:val="%6."/>
      <w:lvlJc w:val="right"/>
      <w:pPr>
        <w:ind w:left="4386" w:hanging="180"/>
      </w:pPr>
    </w:lvl>
    <w:lvl w:ilvl="6" w:tplc="280A000F" w:tentative="1">
      <w:start w:val="1"/>
      <w:numFmt w:val="decimal"/>
      <w:lvlText w:val="%7."/>
      <w:lvlJc w:val="left"/>
      <w:pPr>
        <w:ind w:left="5106" w:hanging="360"/>
      </w:pPr>
    </w:lvl>
    <w:lvl w:ilvl="7" w:tplc="280A0019" w:tentative="1">
      <w:start w:val="1"/>
      <w:numFmt w:val="lowerLetter"/>
      <w:lvlText w:val="%8."/>
      <w:lvlJc w:val="left"/>
      <w:pPr>
        <w:ind w:left="5826" w:hanging="360"/>
      </w:pPr>
    </w:lvl>
    <w:lvl w:ilvl="8" w:tplc="280A001B" w:tentative="1">
      <w:start w:val="1"/>
      <w:numFmt w:val="lowerRoman"/>
      <w:lvlText w:val="%9."/>
      <w:lvlJc w:val="right"/>
      <w:pPr>
        <w:ind w:left="6546" w:hanging="180"/>
      </w:pPr>
    </w:lvl>
  </w:abstractNum>
  <w:abstractNum w:abstractNumId="36" w15:restartNumberingAfterBreak="0">
    <w:nsid w:val="1C4826D1"/>
    <w:multiLevelType w:val="hybridMultilevel"/>
    <w:tmpl w:val="EDD21D90"/>
    <w:lvl w:ilvl="0" w:tplc="E6525C1A">
      <w:start w:val="1"/>
      <w:numFmt w:val="decimal"/>
      <w:lvlText w:val="4.%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7" w15:restartNumberingAfterBreak="0">
    <w:nsid w:val="1D74248A"/>
    <w:multiLevelType w:val="multilevel"/>
    <w:tmpl w:val="F21CA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D8C33F7"/>
    <w:multiLevelType w:val="hybridMultilevel"/>
    <w:tmpl w:val="85A69C72"/>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9" w15:restartNumberingAfterBreak="0">
    <w:nsid w:val="1DAD2ED6"/>
    <w:multiLevelType w:val="multilevel"/>
    <w:tmpl w:val="206EA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E211902"/>
    <w:multiLevelType w:val="multilevel"/>
    <w:tmpl w:val="2AF0A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E527231"/>
    <w:multiLevelType w:val="hybridMultilevel"/>
    <w:tmpl w:val="0754795A"/>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2" w15:restartNumberingAfterBreak="0">
    <w:nsid w:val="20FB488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21740E7E"/>
    <w:multiLevelType w:val="multilevel"/>
    <w:tmpl w:val="5FAA6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17545F3"/>
    <w:multiLevelType w:val="hybridMultilevel"/>
    <w:tmpl w:val="5BDEC12E"/>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5" w15:restartNumberingAfterBreak="0">
    <w:nsid w:val="24A047D6"/>
    <w:multiLevelType w:val="hybridMultilevel"/>
    <w:tmpl w:val="274A8CE4"/>
    <w:lvl w:ilvl="0" w:tplc="280A000F">
      <w:start w:val="1"/>
      <w:numFmt w:val="decimal"/>
      <w:lvlText w:val="%1."/>
      <w:lvlJc w:val="left"/>
      <w:pPr>
        <w:ind w:left="774" w:hanging="360"/>
      </w:pPr>
    </w:lvl>
    <w:lvl w:ilvl="1" w:tplc="280A0019" w:tentative="1">
      <w:start w:val="1"/>
      <w:numFmt w:val="lowerLetter"/>
      <w:lvlText w:val="%2."/>
      <w:lvlJc w:val="left"/>
      <w:pPr>
        <w:ind w:left="1494" w:hanging="360"/>
      </w:pPr>
    </w:lvl>
    <w:lvl w:ilvl="2" w:tplc="280A001B" w:tentative="1">
      <w:start w:val="1"/>
      <w:numFmt w:val="lowerRoman"/>
      <w:lvlText w:val="%3."/>
      <w:lvlJc w:val="right"/>
      <w:pPr>
        <w:ind w:left="2214" w:hanging="180"/>
      </w:pPr>
    </w:lvl>
    <w:lvl w:ilvl="3" w:tplc="280A000F" w:tentative="1">
      <w:start w:val="1"/>
      <w:numFmt w:val="decimal"/>
      <w:lvlText w:val="%4."/>
      <w:lvlJc w:val="left"/>
      <w:pPr>
        <w:ind w:left="2934" w:hanging="360"/>
      </w:pPr>
    </w:lvl>
    <w:lvl w:ilvl="4" w:tplc="280A0019" w:tentative="1">
      <w:start w:val="1"/>
      <w:numFmt w:val="lowerLetter"/>
      <w:lvlText w:val="%5."/>
      <w:lvlJc w:val="left"/>
      <w:pPr>
        <w:ind w:left="3654" w:hanging="360"/>
      </w:pPr>
    </w:lvl>
    <w:lvl w:ilvl="5" w:tplc="280A001B" w:tentative="1">
      <w:start w:val="1"/>
      <w:numFmt w:val="lowerRoman"/>
      <w:lvlText w:val="%6."/>
      <w:lvlJc w:val="right"/>
      <w:pPr>
        <w:ind w:left="4374" w:hanging="180"/>
      </w:pPr>
    </w:lvl>
    <w:lvl w:ilvl="6" w:tplc="280A000F" w:tentative="1">
      <w:start w:val="1"/>
      <w:numFmt w:val="decimal"/>
      <w:lvlText w:val="%7."/>
      <w:lvlJc w:val="left"/>
      <w:pPr>
        <w:ind w:left="5094" w:hanging="360"/>
      </w:pPr>
    </w:lvl>
    <w:lvl w:ilvl="7" w:tplc="280A0019" w:tentative="1">
      <w:start w:val="1"/>
      <w:numFmt w:val="lowerLetter"/>
      <w:lvlText w:val="%8."/>
      <w:lvlJc w:val="left"/>
      <w:pPr>
        <w:ind w:left="5814" w:hanging="360"/>
      </w:pPr>
    </w:lvl>
    <w:lvl w:ilvl="8" w:tplc="280A001B" w:tentative="1">
      <w:start w:val="1"/>
      <w:numFmt w:val="lowerRoman"/>
      <w:lvlText w:val="%9."/>
      <w:lvlJc w:val="right"/>
      <w:pPr>
        <w:ind w:left="6534" w:hanging="180"/>
      </w:pPr>
    </w:lvl>
  </w:abstractNum>
  <w:abstractNum w:abstractNumId="46" w15:restartNumberingAfterBreak="0">
    <w:nsid w:val="24DC585A"/>
    <w:multiLevelType w:val="hybridMultilevel"/>
    <w:tmpl w:val="4448F5FC"/>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2569686D"/>
    <w:multiLevelType w:val="multilevel"/>
    <w:tmpl w:val="EFBCB7D6"/>
    <w:lvl w:ilvl="0">
      <w:start w:val="1"/>
      <w:numFmt w:val="decimal"/>
      <w:lvlText w:val="%1."/>
      <w:lvlJc w:val="left"/>
      <w:pPr>
        <w:ind w:left="1429" w:hanging="360"/>
      </w:pPr>
      <w:rPr>
        <w:rFonts w:ascii="Aptos" w:eastAsiaTheme="minorHAnsi" w:hAnsi="Aptos" w:cstheme="minorBidi"/>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rPr>
        <w:b w:val="0"/>
        <w:bCs w:val="0"/>
      </w:r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8" w15:restartNumberingAfterBreak="0">
    <w:nsid w:val="25A30829"/>
    <w:multiLevelType w:val="multilevel"/>
    <w:tmpl w:val="9D763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656708A"/>
    <w:multiLevelType w:val="multilevel"/>
    <w:tmpl w:val="8F844056"/>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50" w15:restartNumberingAfterBreak="0">
    <w:nsid w:val="29A010E1"/>
    <w:multiLevelType w:val="hybridMultilevel"/>
    <w:tmpl w:val="9D88E528"/>
    <w:lvl w:ilvl="0" w:tplc="DA6E5094">
      <w:start w:val="1"/>
      <w:numFmt w:val="decimal"/>
      <w:lvlText w:val="%1."/>
      <w:lvlJc w:val="left"/>
      <w:pPr>
        <w:ind w:left="720" w:hanging="360"/>
      </w:pPr>
      <w:rPr>
        <w:rFonts w:ascii="Aptos" w:eastAsia="Times New Roman" w:hAnsi="Aptos" w:cs="Times New Roman"/>
        <w:b w:val="0"/>
        <w:bCs w:val="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1" w15:restartNumberingAfterBreak="0">
    <w:nsid w:val="2B1929A1"/>
    <w:multiLevelType w:val="hybridMultilevel"/>
    <w:tmpl w:val="6748CF9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2" w15:restartNumberingAfterBreak="0">
    <w:nsid w:val="2B905B7C"/>
    <w:multiLevelType w:val="multilevel"/>
    <w:tmpl w:val="5C30F57E"/>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53" w15:restartNumberingAfterBreak="0">
    <w:nsid w:val="2BE06327"/>
    <w:multiLevelType w:val="multilevel"/>
    <w:tmpl w:val="43EAB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E0072A2"/>
    <w:multiLevelType w:val="multilevel"/>
    <w:tmpl w:val="10E6A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F260FB5"/>
    <w:multiLevelType w:val="multilevel"/>
    <w:tmpl w:val="0D9C68B8"/>
    <w:lvl w:ilvl="0">
      <w:start w:val="1"/>
      <w:numFmt w:val="decimal"/>
      <w:lvlText w:val="%1."/>
      <w:lvlJc w:val="left"/>
      <w:pPr>
        <w:ind w:left="720" w:hanging="360"/>
      </w:pPr>
      <w:rPr>
        <w:rFonts w:ascii="Aptos" w:eastAsiaTheme="minorHAnsi" w:hAnsi="Aptos" w:cs="Arial"/>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6" w15:restartNumberingAfterBreak="0">
    <w:nsid w:val="30920437"/>
    <w:multiLevelType w:val="multilevel"/>
    <w:tmpl w:val="B1EC4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10D7E96"/>
    <w:multiLevelType w:val="hybridMultilevel"/>
    <w:tmpl w:val="4EA2255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8" w15:restartNumberingAfterBreak="0">
    <w:nsid w:val="325D6005"/>
    <w:multiLevelType w:val="multilevel"/>
    <w:tmpl w:val="AF586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3AE607D"/>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60" w15:restartNumberingAfterBreak="0">
    <w:nsid w:val="34196609"/>
    <w:multiLevelType w:val="multilevel"/>
    <w:tmpl w:val="604EFD00"/>
    <w:lvl w:ilvl="0">
      <w:start w:val="13"/>
      <w:numFmt w:val="decimal"/>
      <w:lvlText w:val="%1."/>
      <w:lvlJc w:val="left"/>
      <w:pPr>
        <w:ind w:left="555" w:hanging="555"/>
      </w:pPr>
      <w:rPr>
        <w:rFonts w:hint="default"/>
      </w:rPr>
    </w:lvl>
    <w:lvl w:ilvl="1">
      <w:start w:val="1"/>
      <w:numFmt w:val="decimal"/>
      <w:lvlText w:val="%2."/>
      <w:lvlJc w:val="left"/>
      <w:pPr>
        <w:ind w:left="1440" w:hanging="720"/>
      </w:pPr>
      <w:rPr>
        <w:rFonts w:ascii="Aptos" w:eastAsiaTheme="minorHAnsi" w:hAnsi="Aptos" w:cs="Arial"/>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1" w15:restartNumberingAfterBreak="0">
    <w:nsid w:val="344D2633"/>
    <w:multiLevelType w:val="hybridMultilevel"/>
    <w:tmpl w:val="F9945A12"/>
    <w:lvl w:ilvl="0" w:tplc="DB3E61DA">
      <w:start w:val="1"/>
      <w:numFmt w:val="decimal"/>
      <w:lvlText w:val="%1."/>
      <w:lvlJc w:val="left"/>
      <w:pPr>
        <w:ind w:left="720" w:hanging="360"/>
      </w:pPr>
      <w:rPr>
        <w:rFonts w:ascii="Aptos" w:eastAsiaTheme="minorHAnsi" w:hAnsi="Aptos" w:cs="Arial"/>
        <w:color w:val="232323"/>
        <w:sz w:val="24"/>
        <w:szCs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2" w15:restartNumberingAfterBreak="0">
    <w:nsid w:val="35DD2E9F"/>
    <w:multiLevelType w:val="multilevel"/>
    <w:tmpl w:val="84C01CC4"/>
    <w:lvl w:ilvl="0">
      <w:start w:val="5"/>
      <w:numFmt w:val="decimal"/>
      <w:lvlText w:val="%1."/>
      <w:lvlJc w:val="left"/>
      <w:pPr>
        <w:ind w:left="360" w:hanging="360"/>
      </w:pPr>
      <w:rPr>
        <w:rFonts w:asciiTheme="minorHAnsi" w:hAnsiTheme="minorHAnsi" w:hint="default"/>
      </w:rPr>
    </w:lvl>
    <w:lvl w:ilvl="1">
      <w:start w:val="1"/>
      <w:numFmt w:val="decimal"/>
      <w:lvlText w:val="%1.%2."/>
      <w:lvlJc w:val="left"/>
      <w:pPr>
        <w:ind w:left="720" w:hanging="720"/>
      </w:pPr>
      <w:rPr>
        <w:rFonts w:asciiTheme="minorHAnsi" w:hAnsiTheme="minorHAnsi" w:hint="default"/>
      </w:rPr>
    </w:lvl>
    <w:lvl w:ilvl="2">
      <w:start w:val="1"/>
      <w:numFmt w:val="decimal"/>
      <w:lvlText w:val="%1.%2.%3."/>
      <w:lvlJc w:val="left"/>
      <w:pPr>
        <w:ind w:left="720" w:hanging="720"/>
      </w:pPr>
      <w:rPr>
        <w:rFonts w:asciiTheme="minorHAnsi" w:hAnsiTheme="minorHAnsi" w:hint="default"/>
      </w:rPr>
    </w:lvl>
    <w:lvl w:ilvl="3">
      <w:start w:val="1"/>
      <w:numFmt w:val="decimal"/>
      <w:lvlText w:val="%1.%2.%3.%4."/>
      <w:lvlJc w:val="left"/>
      <w:pPr>
        <w:ind w:left="1080" w:hanging="1080"/>
      </w:pPr>
      <w:rPr>
        <w:rFonts w:asciiTheme="minorHAnsi" w:hAnsiTheme="minorHAnsi" w:hint="default"/>
      </w:rPr>
    </w:lvl>
    <w:lvl w:ilvl="4">
      <w:start w:val="1"/>
      <w:numFmt w:val="decimal"/>
      <w:lvlText w:val="%1.%2.%3.%4.%5."/>
      <w:lvlJc w:val="left"/>
      <w:pPr>
        <w:ind w:left="1080" w:hanging="1080"/>
      </w:pPr>
      <w:rPr>
        <w:rFonts w:asciiTheme="minorHAnsi" w:hAnsiTheme="minorHAnsi" w:hint="default"/>
      </w:rPr>
    </w:lvl>
    <w:lvl w:ilvl="5">
      <w:start w:val="1"/>
      <w:numFmt w:val="decimal"/>
      <w:lvlText w:val="%1.%2.%3.%4.%5.%6."/>
      <w:lvlJc w:val="left"/>
      <w:pPr>
        <w:ind w:left="1440" w:hanging="1440"/>
      </w:pPr>
      <w:rPr>
        <w:rFonts w:asciiTheme="minorHAnsi" w:hAnsiTheme="minorHAnsi" w:hint="default"/>
      </w:rPr>
    </w:lvl>
    <w:lvl w:ilvl="6">
      <w:start w:val="1"/>
      <w:numFmt w:val="decimal"/>
      <w:lvlText w:val="%1.%2.%3.%4.%5.%6.%7."/>
      <w:lvlJc w:val="left"/>
      <w:pPr>
        <w:ind w:left="1440" w:hanging="1440"/>
      </w:pPr>
      <w:rPr>
        <w:rFonts w:asciiTheme="minorHAnsi" w:hAnsiTheme="minorHAnsi" w:hint="default"/>
      </w:rPr>
    </w:lvl>
    <w:lvl w:ilvl="7">
      <w:start w:val="1"/>
      <w:numFmt w:val="decimal"/>
      <w:lvlText w:val="%1.%2.%3.%4.%5.%6.%7.%8."/>
      <w:lvlJc w:val="left"/>
      <w:pPr>
        <w:ind w:left="1800" w:hanging="1800"/>
      </w:pPr>
      <w:rPr>
        <w:rFonts w:asciiTheme="minorHAnsi" w:hAnsiTheme="minorHAnsi" w:hint="default"/>
      </w:rPr>
    </w:lvl>
    <w:lvl w:ilvl="8">
      <w:start w:val="1"/>
      <w:numFmt w:val="decimal"/>
      <w:lvlText w:val="%1.%2.%3.%4.%5.%6.%7.%8.%9."/>
      <w:lvlJc w:val="left"/>
      <w:pPr>
        <w:ind w:left="1800" w:hanging="1800"/>
      </w:pPr>
      <w:rPr>
        <w:rFonts w:asciiTheme="minorHAnsi" w:hAnsiTheme="minorHAnsi" w:hint="default"/>
      </w:rPr>
    </w:lvl>
  </w:abstractNum>
  <w:abstractNum w:abstractNumId="63" w15:restartNumberingAfterBreak="0">
    <w:nsid w:val="3730762E"/>
    <w:multiLevelType w:val="hybridMultilevel"/>
    <w:tmpl w:val="84D6A8B6"/>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4" w15:restartNumberingAfterBreak="0">
    <w:nsid w:val="375E6225"/>
    <w:multiLevelType w:val="multilevel"/>
    <w:tmpl w:val="FC9EE930"/>
    <w:lvl w:ilvl="0">
      <w:start w:val="7"/>
      <w:numFmt w:val="decimal"/>
      <w:lvlText w:val="%1."/>
      <w:lvlJc w:val="left"/>
      <w:pPr>
        <w:ind w:left="420" w:hanging="4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5" w15:restartNumberingAfterBreak="0">
    <w:nsid w:val="3878081C"/>
    <w:multiLevelType w:val="hybridMultilevel"/>
    <w:tmpl w:val="2A4AB71A"/>
    <w:lvl w:ilvl="0" w:tplc="5B425662">
      <w:start w:val="1"/>
      <w:numFmt w:val="decimal"/>
      <w:lvlText w:val="%1."/>
      <w:lvlJc w:val="left"/>
      <w:pPr>
        <w:ind w:left="720" w:hanging="360"/>
      </w:pPr>
      <w:rPr>
        <w:rFonts w:ascii="Aptos" w:eastAsiaTheme="minorHAnsi" w:hAnsi="Aptos" w:cstheme="minorBidi"/>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6" w15:restartNumberingAfterBreak="0">
    <w:nsid w:val="3BE21001"/>
    <w:multiLevelType w:val="multilevel"/>
    <w:tmpl w:val="5F0CD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C2C3437"/>
    <w:multiLevelType w:val="multilevel"/>
    <w:tmpl w:val="BBE860C8"/>
    <w:lvl w:ilvl="0">
      <w:start w:val="2"/>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68" w15:restartNumberingAfterBreak="0">
    <w:nsid w:val="3CA708CA"/>
    <w:multiLevelType w:val="multilevel"/>
    <w:tmpl w:val="5A06263A"/>
    <w:lvl w:ilvl="0">
      <w:start w:val="7"/>
      <w:numFmt w:val="decimal"/>
      <w:lvlText w:val="%1."/>
      <w:lvlJc w:val="left"/>
      <w:pPr>
        <w:ind w:left="420" w:hanging="420"/>
      </w:pPr>
      <w:rPr>
        <w:rFonts w:hint="default"/>
      </w:rPr>
    </w:lvl>
    <w:lvl w:ilvl="1">
      <w:start w:val="1"/>
      <w:numFmt w:val="decimal"/>
      <w:lvlText w:val="%2."/>
      <w:lvlJc w:val="left"/>
      <w:pPr>
        <w:ind w:left="1287" w:hanging="720"/>
      </w:pPr>
      <w:rPr>
        <w:rFonts w:ascii="Aptos" w:eastAsiaTheme="minorHAnsi" w:hAnsi="Aptos" w:cs="Arial"/>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69" w15:restartNumberingAfterBreak="0">
    <w:nsid w:val="3CB52B40"/>
    <w:multiLevelType w:val="hybridMultilevel"/>
    <w:tmpl w:val="ED80022A"/>
    <w:lvl w:ilvl="0" w:tplc="ECF2891E">
      <w:start w:val="1"/>
      <w:numFmt w:val="decimal"/>
      <w:lvlText w:val="6.%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0" w15:restartNumberingAfterBreak="0">
    <w:nsid w:val="3D453D2C"/>
    <w:multiLevelType w:val="hybridMultilevel"/>
    <w:tmpl w:val="00B8E306"/>
    <w:lvl w:ilvl="0" w:tplc="280A000F">
      <w:start w:val="1"/>
      <w:numFmt w:val="decimal"/>
      <w:lvlText w:val="%1."/>
      <w:lvlJc w:val="left"/>
      <w:pPr>
        <w:ind w:left="1004" w:hanging="360"/>
      </w:pPr>
    </w:lvl>
    <w:lvl w:ilvl="1" w:tplc="280A0019" w:tentative="1">
      <w:start w:val="1"/>
      <w:numFmt w:val="lowerLetter"/>
      <w:lvlText w:val="%2."/>
      <w:lvlJc w:val="left"/>
      <w:pPr>
        <w:ind w:left="1724" w:hanging="360"/>
      </w:pPr>
    </w:lvl>
    <w:lvl w:ilvl="2" w:tplc="280A001B" w:tentative="1">
      <w:start w:val="1"/>
      <w:numFmt w:val="lowerRoman"/>
      <w:lvlText w:val="%3."/>
      <w:lvlJc w:val="right"/>
      <w:pPr>
        <w:ind w:left="2444" w:hanging="180"/>
      </w:pPr>
    </w:lvl>
    <w:lvl w:ilvl="3" w:tplc="280A000F" w:tentative="1">
      <w:start w:val="1"/>
      <w:numFmt w:val="decimal"/>
      <w:lvlText w:val="%4."/>
      <w:lvlJc w:val="left"/>
      <w:pPr>
        <w:ind w:left="3164" w:hanging="360"/>
      </w:pPr>
    </w:lvl>
    <w:lvl w:ilvl="4" w:tplc="280A0019" w:tentative="1">
      <w:start w:val="1"/>
      <w:numFmt w:val="lowerLetter"/>
      <w:lvlText w:val="%5."/>
      <w:lvlJc w:val="left"/>
      <w:pPr>
        <w:ind w:left="3884" w:hanging="360"/>
      </w:pPr>
    </w:lvl>
    <w:lvl w:ilvl="5" w:tplc="280A001B" w:tentative="1">
      <w:start w:val="1"/>
      <w:numFmt w:val="lowerRoman"/>
      <w:lvlText w:val="%6."/>
      <w:lvlJc w:val="right"/>
      <w:pPr>
        <w:ind w:left="4604" w:hanging="180"/>
      </w:pPr>
    </w:lvl>
    <w:lvl w:ilvl="6" w:tplc="280A000F" w:tentative="1">
      <w:start w:val="1"/>
      <w:numFmt w:val="decimal"/>
      <w:lvlText w:val="%7."/>
      <w:lvlJc w:val="left"/>
      <w:pPr>
        <w:ind w:left="5324" w:hanging="360"/>
      </w:pPr>
    </w:lvl>
    <w:lvl w:ilvl="7" w:tplc="280A0019" w:tentative="1">
      <w:start w:val="1"/>
      <w:numFmt w:val="lowerLetter"/>
      <w:lvlText w:val="%8."/>
      <w:lvlJc w:val="left"/>
      <w:pPr>
        <w:ind w:left="6044" w:hanging="360"/>
      </w:pPr>
    </w:lvl>
    <w:lvl w:ilvl="8" w:tplc="280A001B" w:tentative="1">
      <w:start w:val="1"/>
      <w:numFmt w:val="lowerRoman"/>
      <w:lvlText w:val="%9."/>
      <w:lvlJc w:val="right"/>
      <w:pPr>
        <w:ind w:left="6764" w:hanging="180"/>
      </w:pPr>
    </w:lvl>
  </w:abstractNum>
  <w:abstractNum w:abstractNumId="71" w15:restartNumberingAfterBreak="0">
    <w:nsid w:val="41FE631C"/>
    <w:multiLevelType w:val="hybridMultilevel"/>
    <w:tmpl w:val="CC707592"/>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2" w15:restartNumberingAfterBreak="0">
    <w:nsid w:val="42B9804A"/>
    <w:multiLevelType w:val="hybridMultilevel"/>
    <w:tmpl w:val="791EFB88"/>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15:restartNumberingAfterBreak="0">
    <w:nsid w:val="438F07C6"/>
    <w:multiLevelType w:val="hybridMultilevel"/>
    <w:tmpl w:val="B4D03A9C"/>
    <w:lvl w:ilvl="0" w:tplc="280A0013">
      <w:start w:val="1"/>
      <w:numFmt w:val="upp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4" w15:restartNumberingAfterBreak="0">
    <w:nsid w:val="43D1989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15:restartNumberingAfterBreak="0">
    <w:nsid w:val="452D0B20"/>
    <w:multiLevelType w:val="hybridMultilevel"/>
    <w:tmpl w:val="E32A79E2"/>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6" w15:restartNumberingAfterBreak="0">
    <w:nsid w:val="45CD7E64"/>
    <w:multiLevelType w:val="multilevel"/>
    <w:tmpl w:val="1F8C8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92C7221"/>
    <w:multiLevelType w:val="multilevel"/>
    <w:tmpl w:val="3BFC8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9A036EC"/>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79" w15:restartNumberingAfterBreak="0">
    <w:nsid w:val="4A0E354E"/>
    <w:multiLevelType w:val="multilevel"/>
    <w:tmpl w:val="3BC44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AF7375B"/>
    <w:multiLevelType w:val="multilevel"/>
    <w:tmpl w:val="B62C2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B693228"/>
    <w:multiLevelType w:val="multilevel"/>
    <w:tmpl w:val="B598FB10"/>
    <w:lvl w:ilvl="0">
      <w:start w:val="1"/>
      <w:numFmt w:val="upperRoman"/>
      <w:lvlText w:val="%1."/>
      <w:lvlJc w:val="left"/>
      <w:pPr>
        <w:ind w:left="1080" w:hanging="720"/>
      </w:pPr>
      <w:rPr>
        <w:rFonts w:hint="default"/>
        <w:b/>
      </w:rPr>
    </w:lvl>
    <w:lvl w:ilvl="1">
      <w:start w:val="1"/>
      <w:numFmt w:val="decimal"/>
      <w:isLgl/>
      <w:lvlText w:val="%1.%2."/>
      <w:lvlJc w:val="left"/>
      <w:pPr>
        <w:ind w:left="1440" w:hanging="360"/>
      </w:pPr>
      <w:rPr>
        <w:rFonts w:hint="default"/>
        <w:b w:val="0"/>
        <w:bCs/>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5760" w:hanging="108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82" w15:restartNumberingAfterBreak="0">
    <w:nsid w:val="4B872CB6"/>
    <w:multiLevelType w:val="multilevel"/>
    <w:tmpl w:val="F00A6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C1A3E03"/>
    <w:multiLevelType w:val="multilevel"/>
    <w:tmpl w:val="88F23B00"/>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b w:val="0"/>
        <w:bCs w:val="0"/>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84" w15:restartNumberingAfterBreak="0">
    <w:nsid w:val="4F1D6303"/>
    <w:multiLevelType w:val="multilevel"/>
    <w:tmpl w:val="774860CA"/>
    <w:lvl w:ilvl="0">
      <w:start w:val="13"/>
      <w:numFmt w:val="decimal"/>
      <w:lvlText w:val="%1-"/>
      <w:lvlJc w:val="left"/>
      <w:pPr>
        <w:ind w:left="525" w:hanging="525"/>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85" w15:restartNumberingAfterBreak="0">
    <w:nsid w:val="4F8D232C"/>
    <w:multiLevelType w:val="hybridMultilevel"/>
    <w:tmpl w:val="DD849B4E"/>
    <w:lvl w:ilvl="0" w:tplc="A6E41C70">
      <w:start w:val="1"/>
      <w:numFmt w:val="decimal"/>
      <w:lvlText w:val="%1."/>
      <w:lvlJc w:val="left"/>
      <w:pPr>
        <w:ind w:left="720" w:hanging="360"/>
      </w:pPr>
      <w:rPr>
        <w:b w:val="0"/>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6" w15:restartNumberingAfterBreak="0">
    <w:nsid w:val="501B51EF"/>
    <w:multiLevelType w:val="hybridMultilevel"/>
    <w:tmpl w:val="DB5E5602"/>
    <w:lvl w:ilvl="0" w:tplc="E3025266">
      <w:start w:val="1"/>
      <w:numFmt w:val="decimal"/>
      <w:lvlText w:val="%1."/>
      <w:lvlJc w:val="left"/>
      <w:pPr>
        <w:ind w:left="720" w:hanging="360"/>
      </w:pPr>
      <w:rPr>
        <w:rFonts w:ascii="Aptos" w:eastAsiaTheme="minorHAnsi" w:hAnsi="Aptos" w:cs="Arial"/>
        <w:b w:val="0"/>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7" w15:restartNumberingAfterBreak="0">
    <w:nsid w:val="50267ED3"/>
    <w:multiLevelType w:val="hybridMultilevel"/>
    <w:tmpl w:val="637AC416"/>
    <w:lvl w:ilvl="0" w:tplc="124A2316">
      <w:start w:val="1"/>
      <w:numFmt w:val="lowerRoman"/>
      <w:lvlText w:val="(%1)"/>
      <w:lvlJc w:val="left"/>
      <w:pPr>
        <w:ind w:left="1080" w:hanging="72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8" w15:restartNumberingAfterBreak="0">
    <w:nsid w:val="51207E47"/>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89" w15:restartNumberingAfterBreak="0">
    <w:nsid w:val="542434B1"/>
    <w:multiLevelType w:val="hybridMultilevel"/>
    <w:tmpl w:val="C3566E6E"/>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0" w15:restartNumberingAfterBreak="0">
    <w:nsid w:val="55880D0F"/>
    <w:multiLevelType w:val="hybridMultilevel"/>
    <w:tmpl w:val="C85CE63A"/>
    <w:lvl w:ilvl="0" w:tplc="EAEE4FE0">
      <w:start w:val="1"/>
      <w:numFmt w:val="decimal"/>
      <w:lvlText w:val="%1."/>
      <w:lvlJc w:val="left"/>
      <w:pPr>
        <w:ind w:left="720" w:hanging="360"/>
      </w:pPr>
      <w:rPr>
        <w:rFonts w:ascii="Aptos" w:eastAsiaTheme="minorHAnsi" w:hAnsi="Aptos" w:cstheme="minorBidi"/>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1" w15:restartNumberingAfterBreak="0">
    <w:nsid w:val="56135298"/>
    <w:multiLevelType w:val="hybridMultilevel"/>
    <w:tmpl w:val="9672371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2" w15:restartNumberingAfterBreak="0">
    <w:nsid w:val="56E73139"/>
    <w:multiLevelType w:val="multilevel"/>
    <w:tmpl w:val="06344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72B6248"/>
    <w:multiLevelType w:val="multilevel"/>
    <w:tmpl w:val="357099C8"/>
    <w:lvl w:ilvl="0">
      <w:start w:val="6"/>
      <w:numFmt w:val="decimal"/>
      <w:lvlText w:val="%1."/>
      <w:lvlJc w:val="left"/>
      <w:pPr>
        <w:ind w:left="420" w:hanging="420"/>
      </w:pPr>
      <w:rPr>
        <w:rFonts w:hint="default"/>
      </w:rPr>
    </w:lvl>
    <w:lvl w:ilvl="1">
      <w:start w:val="1"/>
      <w:numFmt w:val="decimal"/>
      <w:lvlText w:val="%2."/>
      <w:lvlJc w:val="left"/>
      <w:pPr>
        <w:ind w:left="1146" w:hanging="720"/>
      </w:pPr>
      <w:rPr>
        <w:rFonts w:ascii="Aptos" w:eastAsia="Times New Roman" w:hAnsi="Aptos" w:cs="Times New Roman"/>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94" w15:restartNumberingAfterBreak="0">
    <w:nsid w:val="597D5D2B"/>
    <w:multiLevelType w:val="multilevel"/>
    <w:tmpl w:val="0DC6C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AB52282"/>
    <w:multiLevelType w:val="hybridMultilevel"/>
    <w:tmpl w:val="4DCAC3C4"/>
    <w:lvl w:ilvl="0" w:tplc="C21C4E38">
      <w:start w:val="1"/>
      <w:numFmt w:val="decimal"/>
      <w:lvlText w:val="%1."/>
      <w:lvlJc w:val="left"/>
      <w:pPr>
        <w:ind w:left="-349" w:hanging="360"/>
      </w:pPr>
      <w:rPr>
        <w:rFonts w:ascii="Arial Black" w:hAnsi="Arial Black" w:hint="default"/>
        <w:b/>
        <w:bCs/>
        <w:color w:val="EE0000"/>
        <w:sz w:val="24"/>
      </w:rPr>
    </w:lvl>
    <w:lvl w:ilvl="1" w:tplc="280A0019" w:tentative="1">
      <w:start w:val="1"/>
      <w:numFmt w:val="lowerLetter"/>
      <w:lvlText w:val="%2."/>
      <w:lvlJc w:val="left"/>
      <w:pPr>
        <w:ind w:left="371" w:hanging="360"/>
      </w:pPr>
    </w:lvl>
    <w:lvl w:ilvl="2" w:tplc="280A001B" w:tentative="1">
      <w:start w:val="1"/>
      <w:numFmt w:val="lowerRoman"/>
      <w:lvlText w:val="%3."/>
      <w:lvlJc w:val="right"/>
      <w:pPr>
        <w:ind w:left="1091" w:hanging="180"/>
      </w:pPr>
    </w:lvl>
    <w:lvl w:ilvl="3" w:tplc="280A000F" w:tentative="1">
      <w:start w:val="1"/>
      <w:numFmt w:val="decimal"/>
      <w:lvlText w:val="%4."/>
      <w:lvlJc w:val="left"/>
      <w:pPr>
        <w:ind w:left="1811" w:hanging="360"/>
      </w:pPr>
    </w:lvl>
    <w:lvl w:ilvl="4" w:tplc="280A0019" w:tentative="1">
      <w:start w:val="1"/>
      <w:numFmt w:val="lowerLetter"/>
      <w:lvlText w:val="%5."/>
      <w:lvlJc w:val="left"/>
      <w:pPr>
        <w:ind w:left="2531" w:hanging="360"/>
      </w:pPr>
    </w:lvl>
    <w:lvl w:ilvl="5" w:tplc="280A001B" w:tentative="1">
      <w:start w:val="1"/>
      <w:numFmt w:val="lowerRoman"/>
      <w:lvlText w:val="%6."/>
      <w:lvlJc w:val="right"/>
      <w:pPr>
        <w:ind w:left="3251" w:hanging="180"/>
      </w:pPr>
    </w:lvl>
    <w:lvl w:ilvl="6" w:tplc="280A000F" w:tentative="1">
      <w:start w:val="1"/>
      <w:numFmt w:val="decimal"/>
      <w:lvlText w:val="%7."/>
      <w:lvlJc w:val="left"/>
      <w:pPr>
        <w:ind w:left="3971" w:hanging="360"/>
      </w:pPr>
    </w:lvl>
    <w:lvl w:ilvl="7" w:tplc="280A0019" w:tentative="1">
      <w:start w:val="1"/>
      <w:numFmt w:val="lowerLetter"/>
      <w:lvlText w:val="%8."/>
      <w:lvlJc w:val="left"/>
      <w:pPr>
        <w:ind w:left="4691" w:hanging="360"/>
      </w:pPr>
    </w:lvl>
    <w:lvl w:ilvl="8" w:tplc="280A001B" w:tentative="1">
      <w:start w:val="1"/>
      <w:numFmt w:val="lowerRoman"/>
      <w:lvlText w:val="%9."/>
      <w:lvlJc w:val="right"/>
      <w:pPr>
        <w:ind w:left="5411" w:hanging="180"/>
      </w:pPr>
    </w:lvl>
  </w:abstractNum>
  <w:abstractNum w:abstractNumId="96" w15:restartNumberingAfterBreak="0">
    <w:nsid w:val="5AE96B12"/>
    <w:multiLevelType w:val="hybridMultilevel"/>
    <w:tmpl w:val="D840B5A6"/>
    <w:lvl w:ilvl="0" w:tplc="280A0001">
      <w:start w:val="1"/>
      <w:numFmt w:val="bullet"/>
      <w:lvlText w:val=""/>
      <w:lvlJc w:val="left"/>
      <w:pPr>
        <w:ind w:left="1080" w:hanging="360"/>
      </w:pPr>
      <w:rPr>
        <w:rFonts w:ascii="Symbol" w:hAnsi="Symbol"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97" w15:restartNumberingAfterBreak="0">
    <w:nsid w:val="5B2F55B1"/>
    <w:multiLevelType w:val="hybridMultilevel"/>
    <w:tmpl w:val="922AE5A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8" w15:restartNumberingAfterBreak="0">
    <w:nsid w:val="5E146E43"/>
    <w:multiLevelType w:val="hybridMultilevel"/>
    <w:tmpl w:val="5268CF68"/>
    <w:lvl w:ilvl="0" w:tplc="47063546">
      <w:start w:val="1"/>
      <w:numFmt w:val="decimal"/>
      <w:lvlText w:val="%1."/>
      <w:lvlJc w:val="left"/>
      <w:pPr>
        <w:ind w:left="720" w:hanging="360"/>
      </w:pPr>
      <w:rPr>
        <w:rFonts w:ascii="Aptos" w:eastAsiaTheme="minorHAnsi" w:hAnsi="Aptos" w:cs="Arial"/>
        <w:b w:val="0"/>
        <w:bCs w:val="0"/>
        <w:color w:val="232323"/>
        <w:sz w:val="24"/>
        <w:szCs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9" w15:restartNumberingAfterBreak="0">
    <w:nsid w:val="5E330906"/>
    <w:multiLevelType w:val="multilevel"/>
    <w:tmpl w:val="9E4E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E616ADA"/>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01" w15:restartNumberingAfterBreak="0">
    <w:nsid w:val="5E7D2A9B"/>
    <w:multiLevelType w:val="multilevel"/>
    <w:tmpl w:val="7C0683A8"/>
    <w:lvl w:ilvl="0">
      <w:start w:val="4"/>
      <w:numFmt w:val="decimal"/>
      <w:lvlText w:val="%1."/>
      <w:lvlJc w:val="left"/>
      <w:pPr>
        <w:ind w:left="420" w:hanging="4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2" w15:restartNumberingAfterBreak="0">
    <w:nsid w:val="5F2555B3"/>
    <w:multiLevelType w:val="multilevel"/>
    <w:tmpl w:val="F5C8B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16350F0"/>
    <w:multiLevelType w:val="hybridMultilevel"/>
    <w:tmpl w:val="59FC88F8"/>
    <w:lvl w:ilvl="0" w:tplc="48D8F0E8">
      <w:start w:val="1"/>
      <w:numFmt w:val="upperRoman"/>
      <w:lvlText w:val="%1."/>
      <w:lvlJc w:val="left"/>
      <w:pPr>
        <w:ind w:left="1080" w:hanging="720"/>
      </w:pPr>
      <w:rPr>
        <w:rFonts w:hint="default"/>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4" w15:restartNumberingAfterBreak="0">
    <w:nsid w:val="63573B20"/>
    <w:multiLevelType w:val="hybridMultilevel"/>
    <w:tmpl w:val="02A022EE"/>
    <w:lvl w:ilvl="0" w:tplc="5170C3B8">
      <w:start w:val="1"/>
      <w:numFmt w:val="upperLetter"/>
      <w:lvlText w:val="%1)"/>
      <w:lvlJc w:val="left"/>
      <w:pPr>
        <w:ind w:left="927" w:hanging="360"/>
      </w:pPr>
      <w:rPr>
        <w:rFonts w:hint="default"/>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105" w15:restartNumberingAfterBreak="0">
    <w:nsid w:val="63615AB8"/>
    <w:multiLevelType w:val="multilevel"/>
    <w:tmpl w:val="3554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4A56546"/>
    <w:multiLevelType w:val="multilevel"/>
    <w:tmpl w:val="E8F0F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6D82ED1"/>
    <w:multiLevelType w:val="hybridMultilevel"/>
    <w:tmpl w:val="1D76B62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8" w15:restartNumberingAfterBreak="0">
    <w:nsid w:val="67271636"/>
    <w:multiLevelType w:val="hybridMultilevel"/>
    <w:tmpl w:val="28B2BD18"/>
    <w:lvl w:ilvl="0" w:tplc="48D8F0E8">
      <w:start w:val="3"/>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9" w15:restartNumberingAfterBreak="0">
    <w:nsid w:val="673D4C2F"/>
    <w:multiLevelType w:val="hybridMultilevel"/>
    <w:tmpl w:val="3800D7D8"/>
    <w:lvl w:ilvl="0" w:tplc="71CE82BA">
      <w:start w:val="1"/>
      <w:numFmt w:val="decimal"/>
      <w:lvlText w:val="%1."/>
      <w:lvlJc w:val="left"/>
      <w:pPr>
        <w:ind w:left="720" w:hanging="360"/>
      </w:pPr>
      <w:rPr>
        <w:rFonts w:ascii="Aptos" w:eastAsiaTheme="minorHAnsi" w:hAnsi="Aptos" w:cstheme="minorBidi"/>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0" w15:restartNumberingAfterBreak="0">
    <w:nsid w:val="684B5E30"/>
    <w:multiLevelType w:val="multilevel"/>
    <w:tmpl w:val="596E2976"/>
    <w:lvl w:ilvl="0">
      <w:start w:val="8"/>
      <w:numFmt w:val="decimal"/>
      <w:lvlText w:val="%1."/>
      <w:lvlJc w:val="left"/>
      <w:pPr>
        <w:ind w:left="360" w:hanging="360"/>
      </w:pPr>
      <w:rPr>
        <w:rFonts w:ascii="Times New Roman" w:hAnsi="Times New Roman" w:cs="Times New Roman" w:hint="default"/>
      </w:rPr>
    </w:lvl>
    <w:lvl w:ilvl="1">
      <w:start w:val="1"/>
      <w:numFmt w:val="decimal"/>
      <w:lvlText w:val="%1.%2."/>
      <w:lvlJc w:val="left"/>
      <w:pPr>
        <w:ind w:left="1440" w:hanging="720"/>
      </w:pPr>
      <w:rPr>
        <w:rFonts w:ascii="Times New Roman" w:hAnsi="Times New Roman" w:cs="Times New Roman" w:hint="default"/>
      </w:rPr>
    </w:lvl>
    <w:lvl w:ilvl="2">
      <w:start w:val="1"/>
      <w:numFmt w:val="decimal"/>
      <w:lvlText w:val="%1.%2.%3."/>
      <w:lvlJc w:val="left"/>
      <w:pPr>
        <w:ind w:left="2160" w:hanging="720"/>
      </w:pPr>
      <w:rPr>
        <w:rFonts w:ascii="Times New Roman" w:hAnsi="Times New Roman" w:cs="Times New Roman" w:hint="default"/>
      </w:rPr>
    </w:lvl>
    <w:lvl w:ilvl="3">
      <w:start w:val="1"/>
      <w:numFmt w:val="decimal"/>
      <w:lvlText w:val="%1.%2.%3.%4."/>
      <w:lvlJc w:val="left"/>
      <w:pPr>
        <w:ind w:left="3240" w:hanging="1080"/>
      </w:pPr>
      <w:rPr>
        <w:rFonts w:ascii="Times New Roman" w:hAnsi="Times New Roman" w:cs="Times New Roman" w:hint="default"/>
      </w:rPr>
    </w:lvl>
    <w:lvl w:ilvl="4">
      <w:start w:val="1"/>
      <w:numFmt w:val="decimal"/>
      <w:lvlText w:val="%1.%2.%3.%4.%5."/>
      <w:lvlJc w:val="left"/>
      <w:pPr>
        <w:ind w:left="3960" w:hanging="1080"/>
      </w:pPr>
      <w:rPr>
        <w:rFonts w:ascii="Times New Roman" w:hAnsi="Times New Roman" w:cs="Times New Roman" w:hint="default"/>
      </w:rPr>
    </w:lvl>
    <w:lvl w:ilvl="5">
      <w:start w:val="1"/>
      <w:numFmt w:val="decimal"/>
      <w:lvlText w:val="%1.%2.%3.%4.%5.%6."/>
      <w:lvlJc w:val="left"/>
      <w:pPr>
        <w:ind w:left="5040" w:hanging="1440"/>
      </w:pPr>
      <w:rPr>
        <w:rFonts w:ascii="Times New Roman" w:hAnsi="Times New Roman" w:cs="Times New Roman" w:hint="default"/>
      </w:rPr>
    </w:lvl>
    <w:lvl w:ilvl="6">
      <w:start w:val="1"/>
      <w:numFmt w:val="decimal"/>
      <w:lvlText w:val="%1.%2.%3.%4.%5.%6.%7."/>
      <w:lvlJc w:val="left"/>
      <w:pPr>
        <w:ind w:left="5760" w:hanging="1440"/>
      </w:pPr>
      <w:rPr>
        <w:rFonts w:ascii="Times New Roman" w:hAnsi="Times New Roman" w:cs="Times New Roman" w:hint="default"/>
      </w:rPr>
    </w:lvl>
    <w:lvl w:ilvl="7">
      <w:start w:val="1"/>
      <w:numFmt w:val="decimal"/>
      <w:lvlText w:val="%1.%2.%3.%4.%5.%6.%7.%8."/>
      <w:lvlJc w:val="left"/>
      <w:pPr>
        <w:ind w:left="6840" w:hanging="1800"/>
      </w:pPr>
      <w:rPr>
        <w:rFonts w:ascii="Times New Roman" w:hAnsi="Times New Roman" w:cs="Times New Roman" w:hint="default"/>
      </w:rPr>
    </w:lvl>
    <w:lvl w:ilvl="8">
      <w:start w:val="1"/>
      <w:numFmt w:val="decimal"/>
      <w:lvlText w:val="%1.%2.%3.%4.%5.%6.%7.%8.%9."/>
      <w:lvlJc w:val="left"/>
      <w:pPr>
        <w:ind w:left="7560" w:hanging="1800"/>
      </w:pPr>
      <w:rPr>
        <w:rFonts w:ascii="Times New Roman" w:hAnsi="Times New Roman" w:cs="Times New Roman" w:hint="default"/>
      </w:rPr>
    </w:lvl>
  </w:abstractNum>
  <w:abstractNum w:abstractNumId="111" w15:restartNumberingAfterBreak="0">
    <w:nsid w:val="68887655"/>
    <w:multiLevelType w:val="multilevel"/>
    <w:tmpl w:val="37CC1B80"/>
    <w:lvl w:ilvl="0">
      <w:start w:val="1"/>
      <w:numFmt w:val="decimal"/>
      <w:lvlText w:val="%1."/>
      <w:lvlJc w:val="left"/>
      <w:pPr>
        <w:ind w:left="360" w:hanging="360"/>
      </w:pPr>
      <w:rPr>
        <w:rFonts w:ascii="Aptos" w:eastAsia="Arial Narrow" w:hAnsi="Aptos" w:cs="Arial Narrow"/>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2" w15:restartNumberingAfterBreak="0">
    <w:nsid w:val="68D512A2"/>
    <w:multiLevelType w:val="hybridMultilevel"/>
    <w:tmpl w:val="ED00B41A"/>
    <w:lvl w:ilvl="0" w:tplc="9E48DED8">
      <w:start w:val="1"/>
      <w:numFmt w:val="decimal"/>
      <w:lvlText w:val="%1."/>
      <w:lvlJc w:val="left"/>
      <w:pPr>
        <w:ind w:left="720" w:hanging="360"/>
      </w:pPr>
      <w:rPr>
        <w:b w:val="0"/>
        <w:bCs w:val="0"/>
      </w:rPr>
    </w:lvl>
    <w:lvl w:ilvl="1" w:tplc="ECE46890">
      <w:start w:val="1"/>
      <w:numFmt w:val="decimal"/>
      <w:lvlText w:val="%2."/>
      <w:lvlJc w:val="left"/>
      <w:pPr>
        <w:ind w:left="1440" w:hanging="360"/>
      </w:pPr>
      <w:rPr>
        <w:rFonts w:ascii="Aptos" w:eastAsiaTheme="minorHAnsi" w:hAnsi="Aptos" w:cs="ArialMT"/>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3" w15:restartNumberingAfterBreak="0">
    <w:nsid w:val="6A4357FA"/>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14" w15:restartNumberingAfterBreak="0">
    <w:nsid w:val="6BBE2AA3"/>
    <w:multiLevelType w:val="hybridMultilevel"/>
    <w:tmpl w:val="EEA6EE7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6D4D7163"/>
    <w:multiLevelType w:val="multilevel"/>
    <w:tmpl w:val="59082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D547607"/>
    <w:multiLevelType w:val="hybridMultilevel"/>
    <w:tmpl w:val="99ACF03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7" w15:restartNumberingAfterBreak="0">
    <w:nsid w:val="73567ABA"/>
    <w:multiLevelType w:val="multilevel"/>
    <w:tmpl w:val="F3F81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3939EC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 w15:restartNumberingAfterBreak="0">
    <w:nsid w:val="747A3414"/>
    <w:multiLevelType w:val="multilevel"/>
    <w:tmpl w:val="52BEB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764924CA"/>
    <w:multiLevelType w:val="multilevel"/>
    <w:tmpl w:val="27C63BC0"/>
    <w:lvl w:ilvl="0">
      <w:start w:val="1"/>
      <w:numFmt w:val="decimal"/>
      <w:lvlText w:val="%1."/>
      <w:lvlJc w:val="left"/>
      <w:pPr>
        <w:ind w:left="420" w:hanging="42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1" w15:restartNumberingAfterBreak="0">
    <w:nsid w:val="765E3D22"/>
    <w:multiLevelType w:val="multilevel"/>
    <w:tmpl w:val="E7B6C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A350833"/>
    <w:multiLevelType w:val="multilevel"/>
    <w:tmpl w:val="3022EB5E"/>
    <w:lvl w:ilvl="0">
      <w:start w:val="49"/>
      <w:numFmt w:val="decimal"/>
      <w:lvlText w:val="%1."/>
      <w:lvlJc w:val="left"/>
      <w:pPr>
        <w:ind w:left="555" w:hanging="555"/>
      </w:pPr>
      <w:rPr>
        <w:rFonts w:cstheme="minorBidi" w:hint="default"/>
        <w:b w:val="0"/>
      </w:rPr>
    </w:lvl>
    <w:lvl w:ilvl="1">
      <w:start w:val="1"/>
      <w:numFmt w:val="decimal"/>
      <w:lvlText w:val="%2."/>
      <w:lvlJc w:val="left"/>
      <w:pPr>
        <w:ind w:left="1146" w:hanging="720"/>
      </w:pPr>
      <w:rPr>
        <w:rFonts w:ascii="Aptos" w:eastAsiaTheme="minorHAnsi" w:hAnsi="Aptos" w:cstheme="minorBidi"/>
        <w:b w:val="0"/>
      </w:rPr>
    </w:lvl>
    <w:lvl w:ilvl="2">
      <w:start w:val="1"/>
      <w:numFmt w:val="decimal"/>
      <w:lvlText w:val="%1.%2.%3."/>
      <w:lvlJc w:val="left"/>
      <w:pPr>
        <w:ind w:left="1572" w:hanging="720"/>
      </w:pPr>
      <w:rPr>
        <w:rFonts w:cstheme="minorBidi" w:hint="default"/>
        <w:b w:val="0"/>
      </w:rPr>
    </w:lvl>
    <w:lvl w:ilvl="3">
      <w:start w:val="1"/>
      <w:numFmt w:val="decimal"/>
      <w:lvlText w:val="%1.%2.%3.%4."/>
      <w:lvlJc w:val="left"/>
      <w:pPr>
        <w:ind w:left="2358" w:hanging="1080"/>
      </w:pPr>
      <w:rPr>
        <w:rFonts w:cstheme="minorBidi" w:hint="default"/>
        <w:b w:val="0"/>
      </w:rPr>
    </w:lvl>
    <w:lvl w:ilvl="4">
      <w:start w:val="1"/>
      <w:numFmt w:val="decimal"/>
      <w:lvlText w:val="%1.%2.%3.%4.%5."/>
      <w:lvlJc w:val="left"/>
      <w:pPr>
        <w:ind w:left="2784" w:hanging="1080"/>
      </w:pPr>
      <w:rPr>
        <w:rFonts w:cstheme="minorBidi" w:hint="default"/>
        <w:b w:val="0"/>
      </w:rPr>
    </w:lvl>
    <w:lvl w:ilvl="5">
      <w:start w:val="1"/>
      <w:numFmt w:val="decimal"/>
      <w:lvlText w:val="%1.%2.%3.%4.%5.%6."/>
      <w:lvlJc w:val="left"/>
      <w:pPr>
        <w:ind w:left="3570" w:hanging="1440"/>
      </w:pPr>
      <w:rPr>
        <w:rFonts w:cstheme="minorBidi" w:hint="default"/>
        <w:b w:val="0"/>
      </w:rPr>
    </w:lvl>
    <w:lvl w:ilvl="6">
      <w:start w:val="1"/>
      <w:numFmt w:val="decimal"/>
      <w:lvlText w:val="%1.%2.%3.%4.%5.%6.%7."/>
      <w:lvlJc w:val="left"/>
      <w:pPr>
        <w:ind w:left="3996" w:hanging="1440"/>
      </w:pPr>
      <w:rPr>
        <w:rFonts w:cstheme="minorBidi" w:hint="default"/>
        <w:b w:val="0"/>
      </w:rPr>
    </w:lvl>
    <w:lvl w:ilvl="7">
      <w:start w:val="1"/>
      <w:numFmt w:val="decimal"/>
      <w:lvlText w:val="%1.%2.%3.%4.%5.%6.%7.%8."/>
      <w:lvlJc w:val="left"/>
      <w:pPr>
        <w:ind w:left="4782" w:hanging="1800"/>
      </w:pPr>
      <w:rPr>
        <w:rFonts w:cstheme="minorBidi" w:hint="default"/>
        <w:b w:val="0"/>
      </w:rPr>
    </w:lvl>
    <w:lvl w:ilvl="8">
      <w:start w:val="1"/>
      <w:numFmt w:val="decimal"/>
      <w:lvlText w:val="%1.%2.%3.%4.%5.%6.%7.%8.%9."/>
      <w:lvlJc w:val="left"/>
      <w:pPr>
        <w:ind w:left="5568" w:hanging="2160"/>
      </w:pPr>
      <w:rPr>
        <w:rFonts w:cstheme="minorBidi" w:hint="default"/>
        <w:b w:val="0"/>
      </w:rPr>
    </w:lvl>
  </w:abstractNum>
  <w:abstractNum w:abstractNumId="123" w15:restartNumberingAfterBreak="0">
    <w:nsid w:val="7A531089"/>
    <w:multiLevelType w:val="hybridMultilevel"/>
    <w:tmpl w:val="306E609E"/>
    <w:lvl w:ilvl="0" w:tplc="FFFFFFFF">
      <w:start w:val="1"/>
      <w:numFmt w:val="upperRoman"/>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4" w15:restartNumberingAfterBreak="0">
    <w:nsid w:val="7AB71FCB"/>
    <w:multiLevelType w:val="multilevel"/>
    <w:tmpl w:val="9E56F20C"/>
    <w:lvl w:ilvl="0">
      <w:start w:val="11"/>
      <w:numFmt w:val="decimal"/>
      <w:lvlText w:val="%1."/>
      <w:lvlJc w:val="left"/>
      <w:pPr>
        <w:ind w:left="555" w:hanging="555"/>
      </w:pPr>
      <w:rPr>
        <w:rFonts w:hint="default"/>
      </w:rPr>
    </w:lvl>
    <w:lvl w:ilvl="1">
      <w:start w:val="1"/>
      <w:numFmt w:val="decimal"/>
      <w:lvlText w:val="%2."/>
      <w:lvlJc w:val="left"/>
      <w:pPr>
        <w:ind w:left="1004" w:hanging="720"/>
      </w:pPr>
      <w:rPr>
        <w:rFonts w:ascii="Aptos" w:eastAsiaTheme="minorHAnsi" w:hAnsi="Aptos" w:cstheme="minorBidi"/>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25" w15:restartNumberingAfterBreak="0">
    <w:nsid w:val="7BD61926"/>
    <w:multiLevelType w:val="multilevel"/>
    <w:tmpl w:val="8F844056"/>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26" w15:restartNumberingAfterBreak="0">
    <w:nsid w:val="7CA22CC3"/>
    <w:multiLevelType w:val="hybridMultilevel"/>
    <w:tmpl w:val="4252B2F6"/>
    <w:lvl w:ilvl="0" w:tplc="FFFFFFFF">
      <w:start w:val="1"/>
      <w:numFmt w:val="decimal"/>
      <w:lvlText w:val="%1."/>
      <w:lvlJc w:val="left"/>
      <w:pPr>
        <w:ind w:left="720" w:hanging="360"/>
      </w:pPr>
      <w:rPr>
        <w:rFonts w:ascii="Aptos" w:eastAsiaTheme="minorHAnsi" w:hAnsi="Aptos" w:cs="Arial"/>
        <w:color w:val="232323"/>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7" w15:restartNumberingAfterBreak="0">
    <w:nsid w:val="7CEA5D9D"/>
    <w:multiLevelType w:val="hybridMultilevel"/>
    <w:tmpl w:val="4B30E0F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28" w15:restartNumberingAfterBreak="0">
    <w:nsid w:val="7D3536F7"/>
    <w:multiLevelType w:val="multilevel"/>
    <w:tmpl w:val="27C63BC0"/>
    <w:lvl w:ilvl="0">
      <w:start w:val="1"/>
      <w:numFmt w:val="decimal"/>
      <w:lvlText w:val="%1."/>
      <w:lvlJc w:val="left"/>
      <w:pPr>
        <w:ind w:left="420" w:hanging="42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9" w15:restartNumberingAfterBreak="0">
    <w:nsid w:val="7DA333D9"/>
    <w:multiLevelType w:val="hybridMultilevel"/>
    <w:tmpl w:val="DF7297F4"/>
    <w:lvl w:ilvl="0" w:tplc="48D8F0E8">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30" w15:restartNumberingAfterBreak="0">
    <w:nsid w:val="7E706890"/>
    <w:multiLevelType w:val="multilevel"/>
    <w:tmpl w:val="4308F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EB0670B"/>
    <w:multiLevelType w:val="multilevel"/>
    <w:tmpl w:val="91B6A160"/>
    <w:lvl w:ilvl="0">
      <w:start w:val="10"/>
      <w:numFmt w:val="decimal"/>
      <w:lvlText w:val="%1."/>
      <w:lvlJc w:val="left"/>
      <w:pPr>
        <w:ind w:left="555" w:hanging="555"/>
      </w:pPr>
      <w:rPr>
        <w:rFonts w:hint="default"/>
      </w:rPr>
    </w:lvl>
    <w:lvl w:ilvl="1">
      <w:start w:val="1"/>
      <w:numFmt w:val="decimal"/>
      <w:lvlText w:val="%2"/>
      <w:lvlJc w:val="left"/>
      <w:pPr>
        <w:ind w:left="1146" w:hanging="720"/>
      </w:pPr>
      <w:rPr>
        <w:rFonts w:ascii="Aptos" w:eastAsia="Arial Narrow" w:hAnsi="Aptos" w:cs="Arial Narrow"/>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132" w15:restartNumberingAfterBreak="0">
    <w:nsid w:val="7F73212C"/>
    <w:multiLevelType w:val="multilevel"/>
    <w:tmpl w:val="98905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4031454">
    <w:abstractNumId w:val="95"/>
  </w:num>
  <w:num w:numId="2" w16cid:durableId="332342642">
    <w:abstractNumId w:val="47"/>
  </w:num>
  <w:num w:numId="3" w16cid:durableId="1789161345">
    <w:abstractNumId w:val="111"/>
  </w:num>
  <w:num w:numId="4" w16cid:durableId="151065829">
    <w:abstractNumId w:val="54"/>
  </w:num>
  <w:num w:numId="5" w16cid:durableId="787698464">
    <w:abstractNumId w:val="50"/>
  </w:num>
  <w:num w:numId="6" w16cid:durableId="1058357545">
    <w:abstractNumId w:val="58"/>
  </w:num>
  <w:num w:numId="7" w16cid:durableId="1061248656">
    <w:abstractNumId w:val="6"/>
  </w:num>
  <w:num w:numId="8" w16cid:durableId="902330490">
    <w:abstractNumId w:val="75"/>
  </w:num>
  <w:num w:numId="9" w16cid:durableId="1032997394">
    <w:abstractNumId w:val="103"/>
  </w:num>
  <w:num w:numId="10" w16cid:durableId="1447307571">
    <w:abstractNumId w:val="81"/>
  </w:num>
  <w:num w:numId="11" w16cid:durableId="558902971">
    <w:abstractNumId w:val="52"/>
  </w:num>
  <w:num w:numId="12" w16cid:durableId="72050055">
    <w:abstractNumId w:val="104"/>
  </w:num>
  <w:num w:numId="13" w16cid:durableId="1937207594">
    <w:abstractNumId w:val="55"/>
  </w:num>
  <w:num w:numId="14" w16cid:durableId="2078238872">
    <w:abstractNumId w:val="86"/>
  </w:num>
  <w:num w:numId="15" w16cid:durableId="1273053723">
    <w:abstractNumId w:val="107"/>
  </w:num>
  <w:num w:numId="16" w16cid:durableId="555631260">
    <w:abstractNumId w:val="30"/>
  </w:num>
  <w:num w:numId="17" w16cid:durableId="1034581023">
    <w:abstractNumId w:val="38"/>
  </w:num>
  <w:num w:numId="18" w16cid:durableId="799953619">
    <w:abstractNumId w:val="65"/>
  </w:num>
  <w:num w:numId="19" w16cid:durableId="1837528659">
    <w:abstractNumId w:val="25"/>
  </w:num>
  <w:num w:numId="20" w16cid:durableId="1312170882">
    <w:abstractNumId w:val="8"/>
  </w:num>
  <w:num w:numId="21" w16cid:durableId="1158229708">
    <w:abstractNumId w:val="11"/>
  </w:num>
  <w:num w:numId="22" w16cid:durableId="592402252">
    <w:abstractNumId w:val="85"/>
  </w:num>
  <w:num w:numId="23" w16cid:durableId="1045445993">
    <w:abstractNumId w:val="45"/>
  </w:num>
  <w:num w:numId="24" w16cid:durableId="1701665948">
    <w:abstractNumId w:val="19"/>
  </w:num>
  <w:num w:numId="25" w16cid:durableId="744496447">
    <w:abstractNumId w:val="44"/>
  </w:num>
  <w:num w:numId="26" w16cid:durableId="1947344288">
    <w:abstractNumId w:val="63"/>
  </w:num>
  <w:num w:numId="27" w16cid:durableId="158273119">
    <w:abstractNumId w:val="17"/>
  </w:num>
  <w:num w:numId="28" w16cid:durableId="108092884">
    <w:abstractNumId w:val="83"/>
  </w:num>
  <w:num w:numId="29" w16cid:durableId="741490493">
    <w:abstractNumId w:val="70"/>
  </w:num>
  <w:num w:numId="30" w16cid:durableId="606817869">
    <w:abstractNumId w:val="33"/>
  </w:num>
  <w:num w:numId="31" w16cid:durableId="775713241">
    <w:abstractNumId w:val="90"/>
  </w:num>
  <w:num w:numId="32" w16cid:durableId="1791558006">
    <w:abstractNumId w:val="2"/>
  </w:num>
  <w:num w:numId="33" w16cid:durableId="728459150">
    <w:abstractNumId w:val="1"/>
  </w:num>
  <w:num w:numId="34" w16cid:durableId="2007635069">
    <w:abstractNumId w:val="42"/>
  </w:num>
  <w:num w:numId="35" w16cid:durableId="598416712">
    <w:abstractNumId w:val="118"/>
  </w:num>
  <w:num w:numId="36" w16cid:durableId="346491175">
    <w:abstractNumId w:val="3"/>
  </w:num>
  <w:num w:numId="37" w16cid:durableId="1601331773">
    <w:abstractNumId w:val="4"/>
  </w:num>
  <w:num w:numId="38" w16cid:durableId="33622080">
    <w:abstractNumId w:val="5"/>
  </w:num>
  <w:num w:numId="39" w16cid:durableId="977421760">
    <w:abstractNumId w:val="0"/>
  </w:num>
  <w:num w:numId="40" w16cid:durableId="632247492">
    <w:abstractNumId w:val="74"/>
  </w:num>
  <w:num w:numId="41" w16cid:durableId="1437099060">
    <w:abstractNumId w:val="109"/>
  </w:num>
  <w:num w:numId="42" w16cid:durableId="1133673997">
    <w:abstractNumId w:val="18"/>
  </w:num>
  <w:num w:numId="43" w16cid:durableId="34352469">
    <w:abstractNumId w:val="97"/>
  </w:num>
  <w:num w:numId="44" w16cid:durableId="597637702">
    <w:abstractNumId w:val="88"/>
  </w:num>
  <w:num w:numId="45" w16cid:durableId="1912228822">
    <w:abstractNumId w:val="10"/>
  </w:num>
  <w:num w:numId="46" w16cid:durableId="474219782">
    <w:abstractNumId w:val="61"/>
  </w:num>
  <w:num w:numId="47" w16cid:durableId="39980607">
    <w:abstractNumId w:val="126"/>
  </w:num>
  <w:num w:numId="48" w16cid:durableId="2137022740">
    <w:abstractNumId w:val="23"/>
  </w:num>
  <w:num w:numId="49" w16cid:durableId="149520341">
    <w:abstractNumId w:val="98"/>
  </w:num>
  <w:num w:numId="50" w16cid:durableId="24334702">
    <w:abstractNumId w:val="72"/>
  </w:num>
  <w:num w:numId="51" w16cid:durableId="1472400093">
    <w:abstractNumId w:val="112"/>
  </w:num>
  <w:num w:numId="52" w16cid:durableId="1061248556">
    <w:abstractNumId w:val="15"/>
  </w:num>
  <w:num w:numId="53" w16cid:durableId="1153981934">
    <w:abstractNumId w:val="51"/>
  </w:num>
  <w:num w:numId="54" w16cid:durableId="225841480">
    <w:abstractNumId w:val="32"/>
  </w:num>
  <w:num w:numId="55" w16cid:durableId="733311195">
    <w:abstractNumId w:val="89"/>
  </w:num>
  <w:num w:numId="56" w16cid:durableId="1019115972">
    <w:abstractNumId w:val="48"/>
  </w:num>
  <w:num w:numId="57" w16cid:durableId="2002153752">
    <w:abstractNumId w:val="59"/>
  </w:num>
  <w:num w:numId="58" w16cid:durableId="1844659567">
    <w:abstractNumId w:val="100"/>
  </w:num>
  <w:num w:numId="59" w16cid:durableId="1320427663">
    <w:abstractNumId w:val="113"/>
  </w:num>
  <w:num w:numId="60" w16cid:durableId="603148372">
    <w:abstractNumId w:val="12"/>
  </w:num>
  <w:num w:numId="61" w16cid:durableId="1056393583">
    <w:abstractNumId w:val="78"/>
  </w:num>
  <w:num w:numId="62" w16cid:durableId="1862476494">
    <w:abstractNumId w:val="94"/>
  </w:num>
  <w:num w:numId="63" w16cid:durableId="545142533">
    <w:abstractNumId w:val="119"/>
  </w:num>
  <w:num w:numId="64" w16cid:durableId="1463881310">
    <w:abstractNumId w:val="130"/>
  </w:num>
  <w:num w:numId="65" w16cid:durableId="691958027">
    <w:abstractNumId w:val="99"/>
  </w:num>
  <w:num w:numId="66" w16cid:durableId="2087339100">
    <w:abstractNumId w:val="21"/>
  </w:num>
  <w:num w:numId="67" w16cid:durableId="814951092">
    <w:abstractNumId w:val="77"/>
  </w:num>
  <w:num w:numId="68" w16cid:durableId="1042558590">
    <w:abstractNumId w:val="121"/>
  </w:num>
  <w:num w:numId="69" w16cid:durableId="1006522473">
    <w:abstractNumId w:val="76"/>
  </w:num>
  <w:num w:numId="70" w16cid:durableId="1471899872">
    <w:abstractNumId w:val="39"/>
  </w:num>
  <w:num w:numId="71" w16cid:durableId="1685280094">
    <w:abstractNumId w:val="26"/>
  </w:num>
  <w:num w:numId="72" w16cid:durableId="736632907">
    <w:abstractNumId w:val="53"/>
  </w:num>
  <w:num w:numId="73" w16cid:durableId="401374015">
    <w:abstractNumId w:val="28"/>
  </w:num>
  <w:num w:numId="74" w16cid:durableId="1564220331">
    <w:abstractNumId w:val="132"/>
  </w:num>
  <w:num w:numId="75" w16cid:durableId="2060399313">
    <w:abstractNumId w:val="22"/>
  </w:num>
  <w:num w:numId="76" w16cid:durableId="163084695">
    <w:abstractNumId w:val="80"/>
  </w:num>
  <w:num w:numId="77" w16cid:durableId="1417051723">
    <w:abstractNumId w:val="117"/>
  </w:num>
  <w:num w:numId="78" w16cid:durableId="62413361">
    <w:abstractNumId w:val="105"/>
  </w:num>
  <w:num w:numId="79" w16cid:durableId="1428113416">
    <w:abstractNumId w:val="79"/>
  </w:num>
  <w:num w:numId="80" w16cid:durableId="68619316">
    <w:abstractNumId w:val="40"/>
  </w:num>
  <w:num w:numId="81" w16cid:durableId="1641419303">
    <w:abstractNumId w:val="92"/>
  </w:num>
  <w:num w:numId="82" w16cid:durableId="1642736586">
    <w:abstractNumId w:val="9"/>
  </w:num>
  <w:num w:numId="83" w16cid:durableId="1547638213">
    <w:abstractNumId w:val="43"/>
  </w:num>
  <w:num w:numId="84" w16cid:durableId="417991409">
    <w:abstractNumId w:val="82"/>
  </w:num>
  <w:num w:numId="85" w16cid:durableId="1212034711">
    <w:abstractNumId w:val="115"/>
  </w:num>
  <w:num w:numId="86" w16cid:durableId="1495292776">
    <w:abstractNumId w:val="37"/>
  </w:num>
  <w:num w:numId="87" w16cid:durableId="1340500796">
    <w:abstractNumId w:val="106"/>
  </w:num>
  <w:num w:numId="88" w16cid:durableId="1057513932">
    <w:abstractNumId w:val="66"/>
  </w:num>
  <w:num w:numId="89" w16cid:durableId="680932639">
    <w:abstractNumId w:val="24"/>
  </w:num>
  <w:num w:numId="90" w16cid:durableId="296765313">
    <w:abstractNumId w:val="56"/>
  </w:num>
  <w:num w:numId="91" w16cid:durableId="1640115245">
    <w:abstractNumId w:val="102"/>
  </w:num>
  <w:num w:numId="92" w16cid:durableId="22943282">
    <w:abstractNumId w:val="35"/>
  </w:num>
  <w:num w:numId="93" w16cid:durableId="1835729154">
    <w:abstractNumId w:val="125"/>
  </w:num>
  <w:num w:numId="94" w16cid:durableId="1280137256">
    <w:abstractNumId w:val="49"/>
  </w:num>
  <w:num w:numId="95" w16cid:durableId="1377393859">
    <w:abstractNumId w:val="93"/>
  </w:num>
  <w:num w:numId="96" w16cid:durableId="44766279">
    <w:abstractNumId w:val="68"/>
  </w:num>
  <w:num w:numId="97" w16cid:durableId="712656541">
    <w:abstractNumId w:val="131"/>
  </w:num>
  <w:num w:numId="98" w16cid:durableId="1973486631">
    <w:abstractNumId w:val="124"/>
  </w:num>
  <w:num w:numId="99" w16cid:durableId="1447508609">
    <w:abstractNumId w:val="84"/>
  </w:num>
  <w:num w:numId="100" w16cid:durableId="322708385">
    <w:abstractNumId w:val="41"/>
  </w:num>
  <w:num w:numId="101" w16cid:durableId="244343193">
    <w:abstractNumId w:val="60"/>
  </w:num>
  <w:num w:numId="102" w16cid:durableId="1915310482">
    <w:abstractNumId w:val="122"/>
  </w:num>
  <w:num w:numId="103" w16cid:durableId="1157306933">
    <w:abstractNumId w:val="27"/>
  </w:num>
  <w:num w:numId="104" w16cid:durableId="1023047921">
    <w:abstractNumId w:val="14"/>
  </w:num>
  <w:num w:numId="105" w16cid:durableId="917136512">
    <w:abstractNumId w:val="96"/>
  </w:num>
  <w:num w:numId="106" w16cid:durableId="1021320929">
    <w:abstractNumId w:val="7"/>
  </w:num>
  <w:num w:numId="107" w16cid:durableId="2072733707">
    <w:abstractNumId w:val="123"/>
  </w:num>
  <w:num w:numId="108" w16cid:durableId="254022427">
    <w:abstractNumId w:val="108"/>
  </w:num>
  <w:num w:numId="109" w16cid:durableId="1161233917">
    <w:abstractNumId w:val="129"/>
  </w:num>
  <w:num w:numId="110" w16cid:durableId="2051878159">
    <w:abstractNumId w:val="13"/>
  </w:num>
  <w:num w:numId="111" w16cid:durableId="867451961">
    <w:abstractNumId w:val="46"/>
  </w:num>
  <w:num w:numId="112" w16cid:durableId="1422682486">
    <w:abstractNumId w:val="29"/>
  </w:num>
  <w:num w:numId="113" w16cid:durableId="278030656">
    <w:abstractNumId w:val="16"/>
  </w:num>
  <w:num w:numId="114" w16cid:durableId="1284263903">
    <w:abstractNumId w:val="114"/>
  </w:num>
  <w:num w:numId="115" w16cid:durableId="72357891">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969090755">
    <w:abstractNumId w:val="73"/>
  </w:num>
  <w:num w:numId="117" w16cid:durableId="595672973">
    <w:abstractNumId w:val="71"/>
  </w:num>
  <w:num w:numId="118" w16cid:durableId="390424162">
    <w:abstractNumId w:val="31"/>
  </w:num>
  <w:num w:numId="119" w16cid:durableId="1441759137">
    <w:abstractNumId w:val="120"/>
  </w:num>
  <w:num w:numId="120" w16cid:durableId="1312948296">
    <w:abstractNumId w:val="128"/>
  </w:num>
  <w:num w:numId="121" w16cid:durableId="438136704">
    <w:abstractNumId w:val="67"/>
  </w:num>
  <w:num w:numId="122" w16cid:durableId="1265500400">
    <w:abstractNumId w:val="57"/>
  </w:num>
  <w:num w:numId="123" w16cid:durableId="1841234361">
    <w:abstractNumId w:val="20"/>
  </w:num>
  <w:num w:numId="124" w16cid:durableId="1033922366">
    <w:abstractNumId w:val="127"/>
  </w:num>
  <w:num w:numId="125" w16cid:durableId="567693029">
    <w:abstractNumId w:val="101"/>
  </w:num>
  <w:num w:numId="126" w16cid:durableId="98839890">
    <w:abstractNumId w:val="116"/>
  </w:num>
  <w:num w:numId="127" w16cid:durableId="2036536851">
    <w:abstractNumId w:val="62"/>
  </w:num>
  <w:num w:numId="128" w16cid:durableId="37180849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1352301335">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989746636">
    <w:abstractNumId w:val="64"/>
  </w:num>
  <w:num w:numId="131" w16cid:durableId="1974361422">
    <w:abstractNumId w:val="91"/>
  </w:num>
  <w:num w:numId="132" w16cid:durableId="1953435843">
    <w:abstractNumId w:val="110"/>
  </w:num>
  <w:num w:numId="133" w16cid:durableId="98378150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4E1"/>
    <w:rsid w:val="00001CC1"/>
    <w:rsid w:val="00006C48"/>
    <w:rsid w:val="00011518"/>
    <w:rsid w:val="00017A7A"/>
    <w:rsid w:val="00017DE1"/>
    <w:rsid w:val="00020F80"/>
    <w:rsid w:val="00023A2C"/>
    <w:rsid w:val="00024BE8"/>
    <w:rsid w:val="0003035B"/>
    <w:rsid w:val="000313CA"/>
    <w:rsid w:val="0003414D"/>
    <w:rsid w:val="000359EB"/>
    <w:rsid w:val="00042126"/>
    <w:rsid w:val="000428B2"/>
    <w:rsid w:val="00043AF6"/>
    <w:rsid w:val="000447B9"/>
    <w:rsid w:val="0004500F"/>
    <w:rsid w:val="00045C64"/>
    <w:rsid w:val="00047578"/>
    <w:rsid w:val="0005058B"/>
    <w:rsid w:val="00051B24"/>
    <w:rsid w:val="000566D5"/>
    <w:rsid w:val="00060116"/>
    <w:rsid w:val="00063932"/>
    <w:rsid w:val="00075DC6"/>
    <w:rsid w:val="00076F9F"/>
    <w:rsid w:val="00083810"/>
    <w:rsid w:val="000850F6"/>
    <w:rsid w:val="00087407"/>
    <w:rsid w:val="00090626"/>
    <w:rsid w:val="00092FA7"/>
    <w:rsid w:val="000B45EC"/>
    <w:rsid w:val="000C6F09"/>
    <w:rsid w:val="000C7245"/>
    <w:rsid w:val="000C78B0"/>
    <w:rsid w:val="000C7C86"/>
    <w:rsid w:val="000D05E7"/>
    <w:rsid w:val="000D39F1"/>
    <w:rsid w:val="000E606C"/>
    <w:rsid w:val="000E7685"/>
    <w:rsid w:val="000F03C7"/>
    <w:rsid w:val="000F28AE"/>
    <w:rsid w:val="000F3AA5"/>
    <w:rsid w:val="0010491A"/>
    <w:rsid w:val="00112EC9"/>
    <w:rsid w:val="0011375F"/>
    <w:rsid w:val="00126369"/>
    <w:rsid w:val="0013383A"/>
    <w:rsid w:val="00133B11"/>
    <w:rsid w:val="00135AC0"/>
    <w:rsid w:val="0014724A"/>
    <w:rsid w:val="0014771D"/>
    <w:rsid w:val="00150380"/>
    <w:rsid w:val="00150513"/>
    <w:rsid w:val="00162CA0"/>
    <w:rsid w:val="001645FE"/>
    <w:rsid w:val="00170312"/>
    <w:rsid w:val="00172BAB"/>
    <w:rsid w:val="00172DE0"/>
    <w:rsid w:val="00175B14"/>
    <w:rsid w:val="001767CF"/>
    <w:rsid w:val="00184240"/>
    <w:rsid w:val="001A113C"/>
    <w:rsid w:val="001A3456"/>
    <w:rsid w:val="001A518A"/>
    <w:rsid w:val="001B0FED"/>
    <w:rsid w:val="001B2D0C"/>
    <w:rsid w:val="001B4C4F"/>
    <w:rsid w:val="001C3C37"/>
    <w:rsid w:val="001C3EF4"/>
    <w:rsid w:val="001C4770"/>
    <w:rsid w:val="001D5B81"/>
    <w:rsid w:val="001D6CD4"/>
    <w:rsid w:val="001F2CA7"/>
    <w:rsid w:val="001F3E4B"/>
    <w:rsid w:val="001F4AB0"/>
    <w:rsid w:val="002001E5"/>
    <w:rsid w:val="00205978"/>
    <w:rsid w:val="00227EF8"/>
    <w:rsid w:val="00230451"/>
    <w:rsid w:val="00230C7A"/>
    <w:rsid w:val="00231153"/>
    <w:rsid w:val="002377CD"/>
    <w:rsid w:val="0023793B"/>
    <w:rsid w:val="00237F05"/>
    <w:rsid w:val="0024062C"/>
    <w:rsid w:val="00240ECD"/>
    <w:rsid w:val="002418CD"/>
    <w:rsid w:val="00251CBC"/>
    <w:rsid w:val="00257E25"/>
    <w:rsid w:val="00262749"/>
    <w:rsid w:val="00277D96"/>
    <w:rsid w:val="00291E39"/>
    <w:rsid w:val="00292393"/>
    <w:rsid w:val="002A0647"/>
    <w:rsid w:val="002A400B"/>
    <w:rsid w:val="002A57FF"/>
    <w:rsid w:val="002B4A4E"/>
    <w:rsid w:val="002B6D8F"/>
    <w:rsid w:val="002C1A71"/>
    <w:rsid w:val="002C5F57"/>
    <w:rsid w:val="002D6940"/>
    <w:rsid w:val="002E5D66"/>
    <w:rsid w:val="002F4CC3"/>
    <w:rsid w:val="002F54CC"/>
    <w:rsid w:val="002F7B99"/>
    <w:rsid w:val="00303EC0"/>
    <w:rsid w:val="00304110"/>
    <w:rsid w:val="00306349"/>
    <w:rsid w:val="0032272B"/>
    <w:rsid w:val="003248BA"/>
    <w:rsid w:val="00324E97"/>
    <w:rsid w:val="00324FA5"/>
    <w:rsid w:val="00326E9A"/>
    <w:rsid w:val="00331361"/>
    <w:rsid w:val="00337ADE"/>
    <w:rsid w:val="00346612"/>
    <w:rsid w:val="0034700B"/>
    <w:rsid w:val="00351731"/>
    <w:rsid w:val="003522EB"/>
    <w:rsid w:val="00354140"/>
    <w:rsid w:val="00356A9B"/>
    <w:rsid w:val="003605EB"/>
    <w:rsid w:val="00362A03"/>
    <w:rsid w:val="00365710"/>
    <w:rsid w:val="00365779"/>
    <w:rsid w:val="00372936"/>
    <w:rsid w:val="0037440E"/>
    <w:rsid w:val="003768AD"/>
    <w:rsid w:val="00380F7C"/>
    <w:rsid w:val="00382924"/>
    <w:rsid w:val="00384FAE"/>
    <w:rsid w:val="00387BDE"/>
    <w:rsid w:val="00393796"/>
    <w:rsid w:val="00393A62"/>
    <w:rsid w:val="00395F78"/>
    <w:rsid w:val="003A4A4C"/>
    <w:rsid w:val="003A6CA4"/>
    <w:rsid w:val="003B380A"/>
    <w:rsid w:val="003C515D"/>
    <w:rsid w:val="003C5D19"/>
    <w:rsid w:val="003D1D89"/>
    <w:rsid w:val="003D2ADC"/>
    <w:rsid w:val="003D481C"/>
    <w:rsid w:val="003D7FE0"/>
    <w:rsid w:val="003E1108"/>
    <w:rsid w:val="003F14E1"/>
    <w:rsid w:val="003F3CFC"/>
    <w:rsid w:val="003F435F"/>
    <w:rsid w:val="00401C39"/>
    <w:rsid w:val="0040661A"/>
    <w:rsid w:val="00406F6F"/>
    <w:rsid w:val="00410B9C"/>
    <w:rsid w:val="00410C38"/>
    <w:rsid w:val="00414A30"/>
    <w:rsid w:val="00420A27"/>
    <w:rsid w:val="00433639"/>
    <w:rsid w:val="00434886"/>
    <w:rsid w:val="004354D8"/>
    <w:rsid w:val="004370DF"/>
    <w:rsid w:val="004457AD"/>
    <w:rsid w:val="004476D4"/>
    <w:rsid w:val="00453474"/>
    <w:rsid w:val="004629C6"/>
    <w:rsid w:val="00465B48"/>
    <w:rsid w:val="004673C3"/>
    <w:rsid w:val="00481FF8"/>
    <w:rsid w:val="004841B0"/>
    <w:rsid w:val="004859DD"/>
    <w:rsid w:val="00486937"/>
    <w:rsid w:val="00486F96"/>
    <w:rsid w:val="00487558"/>
    <w:rsid w:val="0049041E"/>
    <w:rsid w:val="00491C7F"/>
    <w:rsid w:val="004A1C11"/>
    <w:rsid w:val="004A288A"/>
    <w:rsid w:val="004A3800"/>
    <w:rsid w:val="004A73DE"/>
    <w:rsid w:val="004A76AF"/>
    <w:rsid w:val="004B6348"/>
    <w:rsid w:val="004C12B1"/>
    <w:rsid w:val="004C4961"/>
    <w:rsid w:val="004C5E94"/>
    <w:rsid w:val="004F137E"/>
    <w:rsid w:val="004F60EA"/>
    <w:rsid w:val="00507640"/>
    <w:rsid w:val="005158F2"/>
    <w:rsid w:val="005169A7"/>
    <w:rsid w:val="0052672E"/>
    <w:rsid w:val="00531C96"/>
    <w:rsid w:val="00531FF8"/>
    <w:rsid w:val="00541892"/>
    <w:rsid w:val="00544150"/>
    <w:rsid w:val="0054533A"/>
    <w:rsid w:val="00546C75"/>
    <w:rsid w:val="00553937"/>
    <w:rsid w:val="00554DB9"/>
    <w:rsid w:val="005566B9"/>
    <w:rsid w:val="00561887"/>
    <w:rsid w:val="00562B3C"/>
    <w:rsid w:val="0056306A"/>
    <w:rsid w:val="0056359C"/>
    <w:rsid w:val="00572175"/>
    <w:rsid w:val="005819D8"/>
    <w:rsid w:val="0058259F"/>
    <w:rsid w:val="00583D89"/>
    <w:rsid w:val="00583DAA"/>
    <w:rsid w:val="00586BB6"/>
    <w:rsid w:val="00591E23"/>
    <w:rsid w:val="005936D2"/>
    <w:rsid w:val="00594221"/>
    <w:rsid w:val="005945AE"/>
    <w:rsid w:val="00596534"/>
    <w:rsid w:val="005A0889"/>
    <w:rsid w:val="005A1650"/>
    <w:rsid w:val="005A5105"/>
    <w:rsid w:val="005A6091"/>
    <w:rsid w:val="005A6D43"/>
    <w:rsid w:val="005B2FB2"/>
    <w:rsid w:val="005B5268"/>
    <w:rsid w:val="005B560E"/>
    <w:rsid w:val="005B57C7"/>
    <w:rsid w:val="005B6940"/>
    <w:rsid w:val="005C249E"/>
    <w:rsid w:val="005C4FF5"/>
    <w:rsid w:val="005C5BDA"/>
    <w:rsid w:val="005C6D16"/>
    <w:rsid w:val="005D3EAB"/>
    <w:rsid w:val="005D6956"/>
    <w:rsid w:val="005D6BD2"/>
    <w:rsid w:val="005E0E90"/>
    <w:rsid w:val="005E1C91"/>
    <w:rsid w:val="005E4815"/>
    <w:rsid w:val="005E66CE"/>
    <w:rsid w:val="005E6721"/>
    <w:rsid w:val="005F0E45"/>
    <w:rsid w:val="005F4E40"/>
    <w:rsid w:val="00603ED6"/>
    <w:rsid w:val="00610957"/>
    <w:rsid w:val="006109FB"/>
    <w:rsid w:val="00610A54"/>
    <w:rsid w:val="006125C3"/>
    <w:rsid w:val="00616411"/>
    <w:rsid w:val="00616794"/>
    <w:rsid w:val="00624C55"/>
    <w:rsid w:val="0063018A"/>
    <w:rsid w:val="00640753"/>
    <w:rsid w:val="00641152"/>
    <w:rsid w:val="00651166"/>
    <w:rsid w:val="00651458"/>
    <w:rsid w:val="00653C6E"/>
    <w:rsid w:val="00664F42"/>
    <w:rsid w:val="0066718A"/>
    <w:rsid w:val="006702DF"/>
    <w:rsid w:val="0067357C"/>
    <w:rsid w:val="00675BEE"/>
    <w:rsid w:val="006807BA"/>
    <w:rsid w:val="00681F8D"/>
    <w:rsid w:val="0068732C"/>
    <w:rsid w:val="00687D0E"/>
    <w:rsid w:val="006914F0"/>
    <w:rsid w:val="0069249E"/>
    <w:rsid w:val="006930CC"/>
    <w:rsid w:val="00693E09"/>
    <w:rsid w:val="006A537A"/>
    <w:rsid w:val="006A67AF"/>
    <w:rsid w:val="006A6953"/>
    <w:rsid w:val="006A71AC"/>
    <w:rsid w:val="006C0A52"/>
    <w:rsid w:val="006C283B"/>
    <w:rsid w:val="006C513D"/>
    <w:rsid w:val="006C77E3"/>
    <w:rsid w:val="006D2338"/>
    <w:rsid w:val="006D750A"/>
    <w:rsid w:val="006E4748"/>
    <w:rsid w:val="006F3FE8"/>
    <w:rsid w:val="006F5848"/>
    <w:rsid w:val="00700788"/>
    <w:rsid w:val="00702009"/>
    <w:rsid w:val="007035D9"/>
    <w:rsid w:val="007043BC"/>
    <w:rsid w:val="00704B0B"/>
    <w:rsid w:val="00705B60"/>
    <w:rsid w:val="00707220"/>
    <w:rsid w:val="00707C61"/>
    <w:rsid w:val="00712EF2"/>
    <w:rsid w:val="007217C8"/>
    <w:rsid w:val="00734975"/>
    <w:rsid w:val="00740450"/>
    <w:rsid w:val="00741827"/>
    <w:rsid w:val="007533F6"/>
    <w:rsid w:val="00753A96"/>
    <w:rsid w:val="00754E35"/>
    <w:rsid w:val="00761832"/>
    <w:rsid w:val="00772F38"/>
    <w:rsid w:val="007819A7"/>
    <w:rsid w:val="007830BC"/>
    <w:rsid w:val="0078624B"/>
    <w:rsid w:val="0078695B"/>
    <w:rsid w:val="00794ABF"/>
    <w:rsid w:val="007A29D4"/>
    <w:rsid w:val="007A3BED"/>
    <w:rsid w:val="007A7D96"/>
    <w:rsid w:val="007A7E7B"/>
    <w:rsid w:val="007B26D4"/>
    <w:rsid w:val="007C0A1D"/>
    <w:rsid w:val="007C5544"/>
    <w:rsid w:val="007C5C73"/>
    <w:rsid w:val="007D1C91"/>
    <w:rsid w:val="007E1DDE"/>
    <w:rsid w:val="007F12C2"/>
    <w:rsid w:val="007F28D5"/>
    <w:rsid w:val="007F5A4E"/>
    <w:rsid w:val="007F6ED8"/>
    <w:rsid w:val="007F7DB2"/>
    <w:rsid w:val="00807A20"/>
    <w:rsid w:val="00810BC2"/>
    <w:rsid w:val="00811C0B"/>
    <w:rsid w:val="00816B83"/>
    <w:rsid w:val="00820C04"/>
    <w:rsid w:val="00822B9A"/>
    <w:rsid w:val="00827806"/>
    <w:rsid w:val="00830E36"/>
    <w:rsid w:val="00834515"/>
    <w:rsid w:val="00852ED4"/>
    <w:rsid w:val="008535A8"/>
    <w:rsid w:val="00854486"/>
    <w:rsid w:val="00862BEC"/>
    <w:rsid w:val="0086582B"/>
    <w:rsid w:val="008673C4"/>
    <w:rsid w:val="008718AC"/>
    <w:rsid w:val="008946A0"/>
    <w:rsid w:val="00894735"/>
    <w:rsid w:val="00896606"/>
    <w:rsid w:val="008975E7"/>
    <w:rsid w:val="008A2546"/>
    <w:rsid w:val="008B200D"/>
    <w:rsid w:val="008B311D"/>
    <w:rsid w:val="008B4F53"/>
    <w:rsid w:val="008B53FE"/>
    <w:rsid w:val="008B64C9"/>
    <w:rsid w:val="008B7AF4"/>
    <w:rsid w:val="008B7C80"/>
    <w:rsid w:val="008C46EF"/>
    <w:rsid w:val="008C4B4C"/>
    <w:rsid w:val="008D52B5"/>
    <w:rsid w:val="008E7C0F"/>
    <w:rsid w:val="008F2756"/>
    <w:rsid w:val="008F306E"/>
    <w:rsid w:val="008F458D"/>
    <w:rsid w:val="009052C1"/>
    <w:rsid w:val="009129F9"/>
    <w:rsid w:val="00913399"/>
    <w:rsid w:val="00915F86"/>
    <w:rsid w:val="00917322"/>
    <w:rsid w:val="009205AB"/>
    <w:rsid w:val="00925D0E"/>
    <w:rsid w:val="0093194E"/>
    <w:rsid w:val="0093276E"/>
    <w:rsid w:val="0093760F"/>
    <w:rsid w:val="00940456"/>
    <w:rsid w:val="009405A7"/>
    <w:rsid w:val="0094196C"/>
    <w:rsid w:val="00944C1E"/>
    <w:rsid w:val="00946D26"/>
    <w:rsid w:val="0095744B"/>
    <w:rsid w:val="00967AE4"/>
    <w:rsid w:val="00970576"/>
    <w:rsid w:val="00972304"/>
    <w:rsid w:val="00972649"/>
    <w:rsid w:val="00973595"/>
    <w:rsid w:val="00973869"/>
    <w:rsid w:val="0097423C"/>
    <w:rsid w:val="00977756"/>
    <w:rsid w:val="00982AF9"/>
    <w:rsid w:val="00987108"/>
    <w:rsid w:val="0099115D"/>
    <w:rsid w:val="00997C6E"/>
    <w:rsid w:val="009A0CA2"/>
    <w:rsid w:val="009B0FA7"/>
    <w:rsid w:val="009B185D"/>
    <w:rsid w:val="009B51A5"/>
    <w:rsid w:val="009B5C51"/>
    <w:rsid w:val="009C0662"/>
    <w:rsid w:val="009C3FF5"/>
    <w:rsid w:val="009C559C"/>
    <w:rsid w:val="009D548D"/>
    <w:rsid w:val="009E120A"/>
    <w:rsid w:val="009E1526"/>
    <w:rsid w:val="009E6234"/>
    <w:rsid w:val="009F6EDE"/>
    <w:rsid w:val="00A00384"/>
    <w:rsid w:val="00A017F1"/>
    <w:rsid w:val="00A03BD2"/>
    <w:rsid w:val="00A04806"/>
    <w:rsid w:val="00A10D84"/>
    <w:rsid w:val="00A10E4A"/>
    <w:rsid w:val="00A13F40"/>
    <w:rsid w:val="00A16502"/>
    <w:rsid w:val="00A2060B"/>
    <w:rsid w:val="00A3180A"/>
    <w:rsid w:val="00A3393F"/>
    <w:rsid w:val="00A34161"/>
    <w:rsid w:val="00A41DED"/>
    <w:rsid w:val="00A51E64"/>
    <w:rsid w:val="00A53499"/>
    <w:rsid w:val="00A60364"/>
    <w:rsid w:val="00A70E6F"/>
    <w:rsid w:val="00A74EF7"/>
    <w:rsid w:val="00A769B4"/>
    <w:rsid w:val="00A76E31"/>
    <w:rsid w:val="00A77087"/>
    <w:rsid w:val="00A7777D"/>
    <w:rsid w:val="00A77BC0"/>
    <w:rsid w:val="00A817EC"/>
    <w:rsid w:val="00A91324"/>
    <w:rsid w:val="00A96462"/>
    <w:rsid w:val="00AA1225"/>
    <w:rsid w:val="00AA2EFA"/>
    <w:rsid w:val="00AA3D29"/>
    <w:rsid w:val="00AA3E10"/>
    <w:rsid w:val="00AA4F21"/>
    <w:rsid w:val="00AA5EDB"/>
    <w:rsid w:val="00AA7FC3"/>
    <w:rsid w:val="00AB1532"/>
    <w:rsid w:val="00AB4D8F"/>
    <w:rsid w:val="00AC343C"/>
    <w:rsid w:val="00AD1181"/>
    <w:rsid w:val="00AE6310"/>
    <w:rsid w:val="00B059F7"/>
    <w:rsid w:val="00B05A9B"/>
    <w:rsid w:val="00B10EB4"/>
    <w:rsid w:val="00B11CFB"/>
    <w:rsid w:val="00B13D7C"/>
    <w:rsid w:val="00B15214"/>
    <w:rsid w:val="00B1772F"/>
    <w:rsid w:val="00B309A1"/>
    <w:rsid w:val="00B4052F"/>
    <w:rsid w:val="00B42119"/>
    <w:rsid w:val="00B46CB6"/>
    <w:rsid w:val="00B51C72"/>
    <w:rsid w:val="00B52B29"/>
    <w:rsid w:val="00B637A8"/>
    <w:rsid w:val="00B63A74"/>
    <w:rsid w:val="00B71A09"/>
    <w:rsid w:val="00B72ACF"/>
    <w:rsid w:val="00B77165"/>
    <w:rsid w:val="00B802B4"/>
    <w:rsid w:val="00B81E50"/>
    <w:rsid w:val="00B841C4"/>
    <w:rsid w:val="00BA08AF"/>
    <w:rsid w:val="00BA471C"/>
    <w:rsid w:val="00BA6B99"/>
    <w:rsid w:val="00BB0904"/>
    <w:rsid w:val="00BB7E62"/>
    <w:rsid w:val="00BC2537"/>
    <w:rsid w:val="00BD1A41"/>
    <w:rsid w:val="00BD47D7"/>
    <w:rsid w:val="00BD6370"/>
    <w:rsid w:val="00BD67A6"/>
    <w:rsid w:val="00BE2B91"/>
    <w:rsid w:val="00BE571D"/>
    <w:rsid w:val="00BE6D13"/>
    <w:rsid w:val="00BF0032"/>
    <w:rsid w:val="00BF5825"/>
    <w:rsid w:val="00C00C59"/>
    <w:rsid w:val="00C05D41"/>
    <w:rsid w:val="00C06EC3"/>
    <w:rsid w:val="00C100A6"/>
    <w:rsid w:val="00C10788"/>
    <w:rsid w:val="00C12534"/>
    <w:rsid w:val="00C2319D"/>
    <w:rsid w:val="00C2472C"/>
    <w:rsid w:val="00C256DC"/>
    <w:rsid w:val="00C3263C"/>
    <w:rsid w:val="00C36B7F"/>
    <w:rsid w:val="00C4528F"/>
    <w:rsid w:val="00C45335"/>
    <w:rsid w:val="00C53412"/>
    <w:rsid w:val="00C57A42"/>
    <w:rsid w:val="00C64348"/>
    <w:rsid w:val="00C64B8A"/>
    <w:rsid w:val="00C651E3"/>
    <w:rsid w:val="00C6623C"/>
    <w:rsid w:val="00C734D4"/>
    <w:rsid w:val="00C90E63"/>
    <w:rsid w:val="00C95811"/>
    <w:rsid w:val="00C97582"/>
    <w:rsid w:val="00C97B10"/>
    <w:rsid w:val="00CA1148"/>
    <w:rsid w:val="00CA2008"/>
    <w:rsid w:val="00CA268F"/>
    <w:rsid w:val="00CA4953"/>
    <w:rsid w:val="00CA6635"/>
    <w:rsid w:val="00CB1BE6"/>
    <w:rsid w:val="00CB69A2"/>
    <w:rsid w:val="00CB7387"/>
    <w:rsid w:val="00CC2276"/>
    <w:rsid w:val="00CC4CA6"/>
    <w:rsid w:val="00CD3989"/>
    <w:rsid w:val="00CD508B"/>
    <w:rsid w:val="00CD74B5"/>
    <w:rsid w:val="00CF39A4"/>
    <w:rsid w:val="00CF42DE"/>
    <w:rsid w:val="00CF7529"/>
    <w:rsid w:val="00D03C3B"/>
    <w:rsid w:val="00D116AD"/>
    <w:rsid w:val="00D2447D"/>
    <w:rsid w:val="00D270D1"/>
    <w:rsid w:val="00D32204"/>
    <w:rsid w:val="00D322A0"/>
    <w:rsid w:val="00D34AEE"/>
    <w:rsid w:val="00D360F6"/>
    <w:rsid w:val="00D37F74"/>
    <w:rsid w:val="00D4034D"/>
    <w:rsid w:val="00D40B75"/>
    <w:rsid w:val="00D415F4"/>
    <w:rsid w:val="00D52DC3"/>
    <w:rsid w:val="00D66AD1"/>
    <w:rsid w:val="00D7415C"/>
    <w:rsid w:val="00D80214"/>
    <w:rsid w:val="00D818C6"/>
    <w:rsid w:val="00D823D9"/>
    <w:rsid w:val="00D82D1F"/>
    <w:rsid w:val="00D86229"/>
    <w:rsid w:val="00D91A6C"/>
    <w:rsid w:val="00D941D7"/>
    <w:rsid w:val="00DA464C"/>
    <w:rsid w:val="00DA5E17"/>
    <w:rsid w:val="00DB53AF"/>
    <w:rsid w:val="00DC2646"/>
    <w:rsid w:val="00DC43AE"/>
    <w:rsid w:val="00DC6D94"/>
    <w:rsid w:val="00DD7A7E"/>
    <w:rsid w:val="00DE136F"/>
    <w:rsid w:val="00DE430E"/>
    <w:rsid w:val="00DE4BB2"/>
    <w:rsid w:val="00DF0049"/>
    <w:rsid w:val="00DF36DB"/>
    <w:rsid w:val="00E01ADD"/>
    <w:rsid w:val="00E064AB"/>
    <w:rsid w:val="00E32F9F"/>
    <w:rsid w:val="00E36D13"/>
    <w:rsid w:val="00E40008"/>
    <w:rsid w:val="00E548B7"/>
    <w:rsid w:val="00E64B75"/>
    <w:rsid w:val="00E675A9"/>
    <w:rsid w:val="00E71AC8"/>
    <w:rsid w:val="00E71BFE"/>
    <w:rsid w:val="00E76689"/>
    <w:rsid w:val="00E86128"/>
    <w:rsid w:val="00E94AD0"/>
    <w:rsid w:val="00E94D73"/>
    <w:rsid w:val="00E95F3C"/>
    <w:rsid w:val="00E960C2"/>
    <w:rsid w:val="00EA5220"/>
    <w:rsid w:val="00EA526E"/>
    <w:rsid w:val="00EB5739"/>
    <w:rsid w:val="00EB5C38"/>
    <w:rsid w:val="00EC2359"/>
    <w:rsid w:val="00ED018D"/>
    <w:rsid w:val="00ED1EF8"/>
    <w:rsid w:val="00ED3BE5"/>
    <w:rsid w:val="00ED4480"/>
    <w:rsid w:val="00ED563D"/>
    <w:rsid w:val="00ED6D1A"/>
    <w:rsid w:val="00ED7455"/>
    <w:rsid w:val="00EE0BC9"/>
    <w:rsid w:val="00EE37A4"/>
    <w:rsid w:val="00EE5FB2"/>
    <w:rsid w:val="00EF1C6D"/>
    <w:rsid w:val="00EF4E5C"/>
    <w:rsid w:val="00EF6F19"/>
    <w:rsid w:val="00EF7335"/>
    <w:rsid w:val="00F00AE3"/>
    <w:rsid w:val="00F111DD"/>
    <w:rsid w:val="00F133D9"/>
    <w:rsid w:val="00F23C5B"/>
    <w:rsid w:val="00F2423A"/>
    <w:rsid w:val="00F25CC3"/>
    <w:rsid w:val="00F500D9"/>
    <w:rsid w:val="00F52B26"/>
    <w:rsid w:val="00F549F4"/>
    <w:rsid w:val="00F609F3"/>
    <w:rsid w:val="00F66AE3"/>
    <w:rsid w:val="00F677FA"/>
    <w:rsid w:val="00F73BC1"/>
    <w:rsid w:val="00F81219"/>
    <w:rsid w:val="00F8434A"/>
    <w:rsid w:val="00F90DF6"/>
    <w:rsid w:val="00F92B05"/>
    <w:rsid w:val="00FA5814"/>
    <w:rsid w:val="00FA58AE"/>
    <w:rsid w:val="00FB36DA"/>
    <w:rsid w:val="00FB7873"/>
    <w:rsid w:val="00FC2396"/>
    <w:rsid w:val="00FC2534"/>
    <w:rsid w:val="00FC5C11"/>
    <w:rsid w:val="00FC78AF"/>
    <w:rsid w:val="00FD0608"/>
    <w:rsid w:val="00FD59BF"/>
    <w:rsid w:val="00FD61A3"/>
    <w:rsid w:val="00FE17FC"/>
    <w:rsid w:val="00FF2B75"/>
    <w:rsid w:val="00FF649A"/>
    <w:rsid w:val="00FF7CCE"/>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C8B61D"/>
  <w15:chartTrackingRefBased/>
  <w15:docId w15:val="{E3500D6E-12AE-4F73-AE40-6D5C6B0DA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B99"/>
  </w:style>
  <w:style w:type="paragraph" w:styleId="Ttulo1">
    <w:name w:val="heading 1"/>
    <w:basedOn w:val="Normal"/>
    <w:next w:val="Normal"/>
    <w:link w:val="Ttulo1Car"/>
    <w:uiPriority w:val="9"/>
    <w:qFormat/>
    <w:rsid w:val="003F14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F14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F14E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F14E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F14E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F14E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F14E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F14E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F14E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F14E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F14E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F14E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F14E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F14E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F14E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F14E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F14E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F14E1"/>
    <w:rPr>
      <w:rFonts w:eastAsiaTheme="majorEastAsia" w:cstheme="majorBidi"/>
      <w:color w:val="272727" w:themeColor="text1" w:themeTint="D8"/>
    </w:rPr>
  </w:style>
  <w:style w:type="paragraph" w:styleId="Ttulo">
    <w:name w:val="Title"/>
    <w:basedOn w:val="Normal"/>
    <w:next w:val="Normal"/>
    <w:link w:val="TtuloCar"/>
    <w:uiPriority w:val="99"/>
    <w:qFormat/>
    <w:rsid w:val="003F14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99"/>
    <w:rsid w:val="003F14E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qFormat/>
    <w:rsid w:val="003F14E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rsid w:val="003F14E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F14E1"/>
    <w:pPr>
      <w:spacing w:before="160"/>
      <w:jc w:val="center"/>
    </w:pPr>
    <w:rPr>
      <w:i/>
      <w:iCs/>
      <w:color w:val="404040" w:themeColor="text1" w:themeTint="BF"/>
    </w:rPr>
  </w:style>
  <w:style w:type="character" w:customStyle="1" w:styleId="CitaCar">
    <w:name w:val="Cita Car"/>
    <w:basedOn w:val="Fuentedeprrafopredeter"/>
    <w:link w:val="Cita"/>
    <w:uiPriority w:val="29"/>
    <w:rsid w:val="003F14E1"/>
    <w:rPr>
      <w:i/>
      <w:iCs/>
      <w:color w:val="404040" w:themeColor="text1" w:themeTint="BF"/>
    </w:rPr>
  </w:style>
  <w:style w:type="paragraph" w:styleId="Prrafodelista">
    <w:name w:val="List Paragraph"/>
    <w:aliases w:val="CAPITULO I,Footnote,List Paragraph1,Cuadro 2-1,Párrafo de lista2,Fundamentacion,Bulleted List,Lista vistosa - Énfasis 11,Titulo de Fígura,TITULO A,Titulo parrafo,Punto,3,Iz - Párrafo de lista,Sivsa Parrafo,Lista 123,Number List 1,Ha,N°"/>
    <w:basedOn w:val="Normal"/>
    <w:link w:val="PrrafodelistaCar"/>
    <w:uiPriority w:val="34"/>
    <w:qFormat/>
    <w:rsid w:val="003F14E1"/>
    <w:pPr>
      <w:ind w:left="720"/>
      <w:contextualSpacing/>
    </w:pPr>
  </w:style>
  <w:style w:type="character" w:styleId="nfasisintenso">
    <w:name w:val="Intense Emphasis"/>
    <w:basedOn w:val="Fuentedeprrafopredeter"/>
    <w:uiPriority w:val="21"/>
    <w:qFormat/>
    <w:rsid w:val="003F14E1"/>
    <w:rPr>
      <w:i/>
      <w:iCs/>
      <w:color w:val="2F5496" w:themeColor="accent1" w:themeShade="BF"/>
    </w:rPr>
  </w:style>
  <w:style w:type="paragraph" w:styleId="Citadestacada">
    <w:name w:val="Intense Quote"/>
    <w:basedOn w:val="Normal"/>
    <w:next w:val="Normal"/>
    <w:link w:val="CitadestacadaCar"/>
    <w:uiPriority w:val="30"/>
    <w:qFormat/>
    <w:rsid w:val="003F14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F14E1"/>
    <w:rPr>
      <w:i/>
      <w:iCs/>
      <w:color w:val="2F5496" w:themeColor="accent1" w:themeShade="BF"/>
    </w:rPr>
  </w:style>
  <w:style w:type="character" w:styleId="Referenciaintensa">
    <w:name w:val="Intense Reference"/>
    <w:basedOn w:val="Fuentedeprrafopredeter"/>
    <w:uiPriority w:val="32"/>
    <w:qFormat/>
    <w:rsid w:val="003F14E1"/>
    <w:rPr>
      <w:b/>
      <w:bCs/>
      <w:smallCaps/>
      <w:color w:val="2F5496" w:themeColor="accent1" w:themeShade="BF"/>
      <w:spacing w:val="5"/>
    </w:rPr>
  </w:style>
  <w:style w:type="table" w:styleId="Tablaconcuadrcula">
    <w:name w:val="Table Grid"/>
    <w:basedOn w:val="Tablanormal"/>
    <w:uiPriority w:val="39"/>
    <w:rsid w:val="003F14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F004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F0049"/>
  </w:style>
  <w:style w:type="paragraph" w:styleId="Piedepgina">
    <w:name w:val="footer"/>
    <w:basedOn w:val="Normal"/>
    <w:link w:val="PiedepginaCar"/>
    <w:uiPriority w:val="99"/>
    <w:unhideWhenUsed/>
    <w:rsid w:val="00DF004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F0049"/>
  </w:style>
  <w:style w:type="character" w:customStyle="1" w:styleId="PrrafodelistaCar">
    <w:name w:val="Párrafo de lista Car"/>
    <w:aliases w:val="CAPITULO I Car,Footnote Car,List Paragraph1 Car,Cuadro 2-1 Car,Párrafo de lista2 Car,Fundamentacion Car,Bulleted List Car,Lista vistosa - Énfasis 11 Car,Titulo de Fígura Car,TITULO A Car,Titulo parrafo Car,Punto Car,3 Car,Ha Car"/>
    <w:link w:val="Prrafodelista"/>
    <w:uiPriority w:val="34"/>
    <w:qFormat/>
    <w:locked/>
    <w:rsid w:val="00C10788"/>
  </w:style>
  <w:style w:type="character" w:styleId="Textoennegrita">
    <w:name w:val="Strong"/>
    <w:basedOn w:val="Fuentedeprrafopredeter"/>
    <w:uiPriority w:val="22"/>
    <w:qFormat/>
    <w:rsid w:val="00C10788"/>
    <w:rPr>
      <w:b/>
      <w:bCs/>
    </w:rPr>
  </w:style>
  <w:style w:type="character" w:customStyle="1" w:styleId="vkekvd">
    <w:name w:val="vkekvd"/>
    <w:basedOn w:val="Fuentedeprrafopredeter"/>
    <w:rsid w:val="00C10788"/>
  </w:style>
  <w:style w:type="character" w:styleId="Hipervnculo">
    <w:name w:val="Hyperlink"/>
    <w:basedOn w:val="Fuentedeprrafopredeter"/>
    <w:uiPriority w:val="99"/>
    <w:unhideWhenUsed/>
    <w:rsid w:val="00C10788"/>
    <w:rPr>
      <w:color w:val="0000FF"/>
      <w:u w:val="single"/>
    </w:rPr>
  </w:style>
  <w:style w:type="paragraph" w:styleId="Sinespaciado">
    <w:name w:val="No Spacing"/>
    <w:uiPriority w:val="1"/>
    <w:qFormat/>
    <w:rsid w:val="00C10788"/>
    <w:pPr>
      <w:spacing w:after="0" w:line="240" w:lineRule="auto"/>
    </w:pPr>
    <w:rPr>
      <w:rFonts w:eastAsiaTheme="minorEastAsia"/>
      <w:kern w:val="0"/>
      <w:lang w:eastAsia="es-PE"/>
      <w14:ligatures w14:val="none"/>
    </w:rPr>
  </w:style>
  <w:style w:type="paragraph" w:customStyle="1" w:styleId="Default">
    <w:name w:val="Default"/>
    <w:rsid w:val="00C10788"/>
    <w:pPr>
      <w:autoSpaceDE w:val="0"/>
      <w:autoSpaceDN w:val="0"/>
      <w:adjustRightInd w:val="0"/>
      <w:spacing w:after="0" w:line="240" w:lineRule="auto"/>
    </w:pPr>
    <w:rPr>
      <w:rFonts w:ascii="Arial" w:hAnsi="Arial" w:cs="Arial"/>
      <w:color w:val="000000"/>
      <w:kern w:val="0"/>
      <w:sz w:val="24"/>
      <w:szCs w:val="24"/>
    </w:rPr>
  </w:style>
  <w:style w:type="character" w:customStyle="1" w:styleId="t286pc">
    <w:name w:val="t286pc"/>
    <w:basedOn w:val="Fuentedeprrafopredeter"/>
    <w:rsid w:val="00C10788"/>
  </w:style>
  <w:style w:type="character" w:styleId="nfasis">
    <w:name w:val="Emphasis"/>
    <w:basedOn w:val="Fuentedeprrafopredeter"/>
    <w:uiPriority w:val="20"/>
    <w:qFormat/>
    <w:rsid w:val="00C10788"/>
    <w:rPr>
      <w:i/>
      <w:iCs/>
    </w:rPr>
  </w:style>
  <w:style w:type="character" w:styleId="Mencinsinresolver">
    <w:name w:val="Unresolved Mention"/>
    <w:basedOn w:val="Fuentedeprrafopredeter"/>
    <w:uiPriority w:val="99"/>
    <w:semiHidden/>
    <w:unhideWhenUsed/>
    <w:rsid w:val="00F23C5B"/>
    <w:rPr>
      <w:color w:val="605E5C"/>
      <w:shd w:val="clear" w:color="auto" w:fill="E1DFDD"/>
    </w:rPr>
  </w:style>
  <w:style w:type="table" w:customStyle="1" w:styleId="Tablaconcuadrcula1">
    <w:name w:val="Tabla con cuadrícula1"/>
    <w:basedOn w:val="Tablanormal"/>
    <w:next w:val="Tablaconcuadrcula"/>
    <w:uiPriority w:val="59"/>
    <w:rsid w:val="0054415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B81E5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967AE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967AE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E6D13"/>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33843">
      <w:bodyDiv w:val="1"/>
      <w:marLeft w:val="0"/>
      <w:marRight w:val="0"/>
      <w:marTop w:val="0"/>
      <w:marBottom w:val="0"/>
      <w:divBdr>
        <w:top w:val="none" w:sz="0" w:space="0" w:color="auto"/>
        <w:left w:val="none" w:sz="0" w:space="0" w:color="auto"/>
        <w:bottom w:val="none" w:sz="0" w:space="0" w:color="auto"/>
        <w:right w:val="none" w:sz="0" w:space="0" w:color="auto"/>
      </w:divBdr>
    </w:div>
    <w:div w:id="388651974">
      <w:bodyDiv w:val="1"/>
      <w:marLeft w:val="0"/>
      <w:marRight w:val="0"/>
      <w:marTop w:val="0"/>
      <w:marBottom w:val="0"/>
      <w:divBdr>
        <w:top w:val="none" w:sz="0" w:space="0" w:color="auto"/>
        <w:left w:val="none" w:sz="0" w:space="0" w:color="auto"/>
        <w:bottom w:val="none" w:sz="0" w:space="0" w:color="auto"/>
        <w:right w:val="none" w:sz="0" w:space="0" w:color="auto"/>
      </w:divBdr>
      <w:divsChild>
        <w:div w:id="1504590065">
          <w:blockQuote w:val="1"/>
          <w:marLeft w:val="0"/>
          <w:marRight w:val="0"/>
          <w:marTop w:val="240"/>
          <w:marBottom w:val="240"/>
          <w:divBdr>
            <w:top w:val="none" w:sz="0" w:space="0" w:color="auto"/>
            <w:left w:val="none" w:sz="0" w:space="0" w:color="auto"/>
            <w:bottom w:val="none" w:sz="0" w:space="0" w:color="auto"/>
            <w:right w:val="none" w:sz="0" w:space="0" w:color="auto"/>
          </w:divBdr>
          <w:divsChild>
            <w:div w:id="70498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06293">
      <w:bodyDiv w:val="1"/>
      <w:marLeft w:val="0"/>
      <w:marRight w:val="0"/>
      <w:marTop w:val="0"/>
      <w:marBottom w:val="0"/>
      <w:divBdr>
        <w:top w:val="none" w:sz="0" w:space="0" w:color="auto"/>
        <w:left w:val="none" w:sz="0" w:space="0" w:color="auto"/>
        <w:bottom w:val="none" w:sz="0" w:space="0" w:color="auto"/>
        <w:right w:val="none" w:sz="0" w:space="0" w:color="auto"/>
      </w:divBdr>
    </w:div>
    <w:div w:id="518857623">
      <w:bodyDiv w:val="1"/>
      <w:marLeft w:val="0"/>
      <w:marRight w:val="0"/>
      <w:marTop w:val="0"/>
      <w:marBottom w:val="0"/>
      <w:divBdr>
        <w:top w:val="none" w:sz="0" w:space="0" w:color="auto"/>
        <w:left w:val="none" w:sz="0" w:space="0" w:color="auto"/>
        <w:bottom w:val="none" w:sz="0" w:space="0" w:color="auto"/>
        <w:right w:val="none" w:sz="0" w:space="0" w:color="auto"/>
      </w:divBdr>
    </w:div>
    <w:div w:id="654914897">
      <w:bodyDiv w:val="1"/>
      <w:marLeft w:val="0"/>
      <w:marRight w:val="0"/>
      <w:marTop w:val="0"/>
      <w:marBottom w:val="0"/>
      <w:divBdr>
        <w:top w:val="none" w:sz="0" w:space="0" w:color="auto"/>
        <w:left w:val="none" w:sz="0" w:space="0" w:color="auto"/>
        <w:bottom w:val="none" w:sz="0" w:space="0" w:color="auto"/>
        <w:right w:val="none" w:sz="0" w:space="0" w:color="auto"/>
      </w:divBdr>
    </w:div>
    <w:div w:id="873031982">
      <w:bodyDiv w:val="1"/>
      <w:marLeft w:val="0"/>
      <w:marRight w:val="0"/>
      <w:marTop w:val="0"/>
      <w:marBottom w:val="0"/>
      <w:divBdr>
        <w:top w:val="none" w:sz="0" w:space="0" w:color="auto"/>
        <w:left w:val="none" w:sz="0" w:space="0" w:color="auto"/>
        <w:bottom w:val="none" w:sz="0" w:space="0" w:color="auto"/>
        <w:right w:val="none" w:sz="0" w:space="0" w:color="auto"/>
      </w:divBdr>
    </w:div>
    <w:div w:id="931620064">
      <w:bodyDiv w:val="1"/>
      <w:marLeft w:val="0"/>
      <w:marRight w:val="0"/>
      <w:marTop w:val="0"/>
      <w:marBottom w:val="0"/>
      <w:divBdr>
        <w:top w:val="none" w:sz="0" w:space="0" w:color="auto"/>
        <w:left w:val="none" w:sz="0" w:space="0" w:color="auto"/>
        <w:bottom w:val="none" w:sz="0" w:space="0" w:color="auto"/>
        <w:right w:val="none" w:sz="0" w:space="0" w:color="auto"/>
      </w:divBdr>
    </w:div>
    <w:div w:id="1041899126">
      <w:bodyDiv w:val="1"/>
      <w:marLeft w:val="0"/>
      <w:marRight w:val="0"/>
      <w:marTop w:val="0"/>
      <w:marBottom w:val="0"/>
      <w:divBdr>
        <w:top w:val="none" w:sz="0" w:space="0" w:color="auto"/>
        <w:left w:val="none" w:sz="0" w:space="0" w:color="auto"/>
        <w:bottom w:val="none" w:sz="0" w:space="0" w:color="auto"/>
        <w:right w:val="none" w:sz="0" w:space="0" w:color="auto"/>
      </w:divBdr>
    </w:div>
    <w:div w:id="1356231048">
      <w:bodyDiv w:val="1"/>
      <w:marLeft w:val="0"/>
      <w:marRight w:val="0"/>
      <w:marTop w:val="0"/>
      <w:marBottom w:val="0"/>
      <w:divBdr>
        <w:top w:val="none" w:sz="0" w:space="0" w:color="auto"/>
        <w:left w:val="none" w:sz="0" w:space="0" w:color="auto"/>
        <w:bottom w:val="none" w:sz="0" w:space="0" w:color="auto"/>
        <w:right w:val="none" w:sz="0" w:space="0" w:color="auto"/>
      </w:divBdr>
    </w:div>
    <w:div w:id="1663309100">
      <w:bodyDiv w:val="1"/>
      <w:marLeft w:val="0"/>
      <w:marRight w:val="0"/>
      <w:marTop w:val="0"/>
      <w:marBottom w:val="0"/>
      <w:divBdr>
        <w:top w:val="none" w:sz="0" w:space="0" w:color="auto"/>
        <w:left w:val="none" w:sz="0" w:space="0" w:color="auto"/>
        <w:bottom w:val="none" w:sz="0" w:space="0" w:color="auto"/>
        <w:right w:val="none" w:sz="0" w:space="0" w:color="auto"/>
      </w:divBdr>
    </w:div>
    <w:div w:id="1978608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rbitraje@tarcc.p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E002D-63DE-4A17-827A-3474CA845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4</Pages>
  <Words>1205</Words>
  <Characters>6632</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34</cp:revision>
  <cp:lastPrinted>2025-12-20T14:35:00Z</cp:lastPrinted>
  <dcterms:created xsi:type="dcterms:W3CDTF">2026-01-06T14:55:00Z</dcterms:created>
  <dcterms:modified xsi:type="dcterms:W3CDTF">2026-01-07T16:47:00Z</dcterms:modified>
</cp:coreProperties>
</file>